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5DE1E" w14:textId="481456E2" w:rsidR="009B416C" w:rsidRPr="00951741" w:rsidRDefault="00B91134" w:rsidP="004E1855">
      <w:pPr>
        <w:spacing w:after="0" w:line="259" w:lineRule="auto"/>
        <w:ind w:left="0" w:firstLine="0"/>
        <w:jc w:val="center"/>
        <w:rPr>
          <w:b/>
          <w:sz w:val="28"/>
          <w:szCs w:val="28"/>
        </w:rPr>
      </w:pPr>
      <w:r>
        <w:rPr>
          <w:b/>
          <w:sz w:val="28"/>
          <w:szCs w:val="28"/>
        </w:rPr>
        <w:t xml:space="preserve">Southwest </w:t>
      </w:r>
      <w:r w:rsidR="00A117C6" w:rsidRPr="00951741">
        <w:rPr>
          <w:b/>
          <w:sz w:val="28"/>
          <w:szCs w:val="28"/>
        </w:rPr>
        <w:t xml:space="preserve">District Athletic Board </w:t>
      </w:r>
    </w:p>
    <w:p w14:paraId="2786FF7D" w14:textId="541BF614" w:rsidR="009B416C" w:rsidRPr="00951741" w:rsidRDefault="00A117C6" w:rsidP="004E1855">
      <w:pPr>
        <w:spacing w:after="0" w:line="259" w:lineRule="auto"/>
        <w:ind w:firstLine="0"/>
        <w:jc w:val="center"/>
        <w:rPr>
          <w:sz w:val="28"/>
          <w:szCs w:val="28"/>
        </w:rPr>
      </w:pPr>
      <w:r w:rsidRPr="00951741">
        <w:rPr>
          <w:b/>
          <w:sz w:val="28"/>
          <w:szCs w:val="28"/>
          <w:u w:val="single"/>
        </w:rPr>
        <w:t>Sectional</w:t>
      </w:r>
      <w:r w:rsidR="004E1855" w:rsidRPr="00951741">
        <w:rPr>
          <w:b/>
          <w:sz w:val="28"/>
          <w:szCs w:val="28"/>
          <w:u w:val="single"/>
        </w:rPr>
        <w:t xml:space="preserve"> </w:t>
      </w:r>
      <w:r w:rsidR="008D17D8">
        <w:rPr>
          <w:b/>
          <w:sz w:val="28"/>
          <w:szCs w:val="28"/>
          <w:u w:val="single"/>
        </w:rPr>
        <w:t xml:space="preserve">and District Soccer &amp; Volleyball </w:t>
      </w:r>
      <w:r w:rsidRPr="00951741">
        <w:rPr>
          <w:b/>
          <w:sz w:val="28"/>
          <w:szCs w:val="28"/>
          <w:u w:val="single"/>
        </w:rPr>
        <w:t>Tournament Reporting Instructions</w:t>
      </w:r>
      <w:r w:rsidR="00F52FDD" w:rsidRPr="00951741">
        <w:rPr>
          <w:b/>
          <w:sz w:val="28"/>
          <w:szCs w:val="28"/>
          <w:u w:val="single"/>
        </w:rPr>
        <w:t xml:space="preserve"> - 202</w:t>
      </w:r>
      <w:r w:rsidR="00691854">
        <w:rPr>
          <w:b/>
          <w:sz w:val="28"/>
          <w:szCs w:val="28"/>
          <w:u w:val="single"/>
        </w:rPr>
        <w:t>5</w:t>
      </w:r>
    </w:p>
    <w:p w14:paraId="0104290B" w14:textId="77777777" w:rsidR="009B416C" w:rsidRDefault="00A117C6">
      <w:pPr>
        <w:spacing w:after="12" w:line="259" w:lineRule="auto"/>
        <w:ind w:left="360" w:firstLine="0"/>
      </w:pPr>
      <w:r>
        <w:rPr>
          <w:b/>
        </w:rPr>
        <w:t xml:space="preserve"> </w:t>
      </w:r>
    </w:p>
    <w:p w14:paraId="17A73B2E" w14:textId="064BDEB8" w:rsidR="009B416C" w:rsidRPr="00951741" w:rsidRDefault="00A117C6">
      <w:pPr>
        <w:numPr>
          <w:ilvl w:val="0"/>
          <w:numId w:val="1"/>
        </w:numPr>
        <w:ind w:hanging="360"/>
        <w:rPr>
          <w:sz w:val="24"/>
          <w:szCs w:val="24"/>
        </w:rPr>
      </w:pPr>
      <w:r w:rsidRPr="00951741">
        <w:rPr>
          <w:sz w:val="24"/>
          <w:szCs w:val="24"/>
        </w:rPr>
        <w:t xml:space="preserve">A separate report </w:t>
      </w:r>
      <w:r w:rsidRPr="00951741">
        <w:rPr>
          <w:b/>
          <w:sz w:val="24"/>
          <w:szCs w:val="24"/>
        </w:rPr>
        <w:t>MUST</w:t>
      </w:r>
      <w:r w:rsidRPr="00951741">
        <w:rPr>
          <w:sz w:val="24"/>
          <w:szCs w:val="24"/>
        </w:rPr>
        <w:t xml:space="preserve"> be completed for </w:t>
      </w:r>
      <w:r w:rsidRPr="00951741">
        <w:rPr>
          <w:b/>
          <w:sz w:val="24"/>
          <w:szCs w:val="24"/>
        </w:rPr>
        <w:t>EACH</w:t>
      </w:r>
      <w:r w:rsidRPr="00951741">
        <w:rPr>
          <w:sz w:val="24"/>
          <w:szCs w:val="24"/>
        </w:rPr>
        <w:t xml:space="preserve"> Sectional</w:t>
      </w:r>
      <w:r w:rsidR="00F9290E" w:rsidRPr="00951741">
        <w:rPr>
          <w:sz w:val="24"/>
          <w:szCs w:val="24"/>
        </w:rPr>
        <w:t xml:space="preserve"> &amp; District </w:t>
      </w:r>
      <w:r w:rsidRPr="00951741">
        <w:rPr>
          <w:sz w:val="24"/>
          <w:szCs w:val="24"/>
        </w:rPr>
        <w:t xml:space="preserve">Tournament game played at your </w:t>
      </w:r>
      <w:r w:rsidR="00F9290E" w:rsidRPr="00951741">
        <w:rPr>
          <w:sz w:val="24"/>
          <w:szCs w:val="24"/>
        </w:rPr>
        <w:t>site</w:t>
      </w:r>
      <w:r w:rsidRPr="00951741">
        <w:rPr>
          <w:sz w:val="24"/>
          <w:szCs w:val="24"/>
        </w:rPr>
        <w:t xml:space="preserve">. </w:t>
      </w:r>
    </w:p>
    <w:p w14:paraId="2B033FE2" w14:textId="77777777" w:rsidR="001D5434" w:rsidRPr="00951741" w:rsidRDefault="001D5434" w:rsidP="001D5434">
      <w:pPr>
        <w:ind w:left="0" w:firstLine="0"/>
        <w:rPr>
          <w:sz w:val="24"/>
          <w:szCs w:val="24"/>
        </w:rPr>
      </w:pPr>
    </w:p>
    <w:p w14:paraId="7C847D1B" w14:textId="0B09BC7B" w:rsidR="001D5434" w:rsidRPr="00951741" w:rsidRDefault="001D5434" w:rsidP="001D5434">
      <w:pPr>
        <w:numPr>
          <w:ilvl w:val="0"/>
          <w:numId w:val="1"/>
        </w:numPr>
        <w:ind w:hanging="360"/>
        <w:rPr>
          <w:sz w:val="24"/>
          <w:szCs w:val="24"/>
        </w:rPr>
      </w:pPr>
      <w:r w:rsidRPr="00951741">
        <w:rPr>
          <w:sz w:val="24"/>
          <w:szCs w:val="24"/>
        </w:rPr>
        <w:t>Flat Fee</w:t>
      </w:r>
      <w:r w:rsidR="00B91134">
        <w:rPr>
          <w:sz w:val="24"/>
          <w:szCs w:val="24"/>
        </w:rPr>
        <w:t xml:space="preserve"> (Per Game): </w:t>
      </w:r>
      <w:r w:rsidR="00B91134">
        <w:rPr>
          <w:b/>
          <w:bCs/>
          <w:sz w:val="24"/>
          <w:szCs w:val="24"/>
          <w:u w:val="single"/>
        </w:rPr>
        <w:t>Sectionals</w:t>
      </w:r>
      <w:r w:rsidRPr="00951741">
        <w:rPr>
          <w:b/>
          <w:bCs/>
          <w:sz w:val="24"/>
          <w:szCs w:val="24"/>
          <w:u w:val="single"/>
        </w:rPr>
        <w:t>:  $</w:t>
      </w:r>
      <w:r w:rsidR="00691854">
        <w:rPr>
          <w:b/>
          <w:bCs/>
          <w:sz w:val="24"/>
          <w:szCs w:val="24"/>
          <w:u w:val="single"/>
        </w:rPr>
        <w:t>700.00   District Semi-Final: $5</w:t>
      </w:r>
      <w:r w:rsidR="00503F95">
        <w:rPr>
          <w:b/>
          <w:bCs/>
          <w:sz w:val="24"/>
          <w:szCs w:val="24"/>
          <w:u w:val="single"/>
        </w:rPr>
        <w:t>00.00</w:t>
      </w:r>
      <w:r w:rsidR="00B91134">
        <w:rPr>
          <w:b/>
          <w:bCs/>
          <w:sz w:val="24"/>
          <w:szCs w:val="24"/>
          <w:u w:val="single"/>
        </w:rPr>
        <w:t xml:space="preserve">   </w:t>
      </w:r>
      <w:r w:rsidR="00423A36" w:rsidRPr="00951741">
        <w:rPr>
          <w:b/>
          <w:bCs/>
          <w:sz w:val="24"/>
          <w:szCs w:val="24"/>
          <w:u w:val="single"/>
        </w:rPr>
        <w:t>Distr</w:t>
      </w:r>
      <w:r w:rsidR="00691854">
        <w:rPr>
          <w:b/>
          <w:bCs/>
          <w:sz w:val="24"/>
          <w:szCs w:val="24"/>
          <w:u w:val="single"/>
        </w:rPr>
        <w:t>ict Final: $6</w:t>
      </w:r>
      <w:r w:rsidR="00503F95">
        <w:rPr>
          <w:b/>
          <w:bCs/>
          <w:sz w:val="24"/>
          <w:szCs w:val="24"/>
          <w:u w:val="single"/>
        </w:rPr>
        <w:t>00.00</w:t>
      </w:r>
    </w:p>
    <w:p w14:paraId="646F32B1" w14:textId="77777777" w:rsidR="00BE1FA3" w:rsidRPr="00951741" w:rsidRDefault="00BE1FA3" w:rsidP="00BE1FA3">
      <w:pPr>
        <w:spacing w:after="40" w:line="259" w:lineRule="auto"/>
        <w:ind w:left="360" w:firstLine="0"/>
        <w:rPr>
          <w:sz w:val="24"/>
          <w:szCs w:val="24"/>
        </w:rPr>
      </w:pPr>
    </w:p>
    <w:p w14:paraId="3B9CC537" w14:textId="44565827" w:rsidR="00BE1FA3" w:rsidRPr="00951741" w:rsidRDefault="00BE1FA3" w:rsidP="00BE1FA3">
      <w:pPr>
        <w:numPr>
          <w:ilvl w:val="0"/>
          <w:numId w:val="1"/>
        </w:numPr>
        <w:pBdr>
          <w:top w:val="single" w:sz="4" w:space="0" w:color="000000"/>
          <w:left w:val="single" w:sz="4" w:space="0" w:color="000000"/>
          <w:bottom w:val="single" w:sz="4" w:space="0" w:color="000000"/>
          <w:right w:val="single" w:sz="4" w:space="0" w:color="000000"/>
        </w:pBdr>
        <w:spacing w:after="29" w:line="240" w:lineRule="auto"/>
        <w:ind w:hanging="360"/>
        <w:rPr>
          <w:sz w:val="24"/>
          <w:szCs w:val="24"/>
        </w:rPr>
      </w:pPr>
      <w:r w:rsidRPr="00951741">
        <w:rPr>
          <w:b/>
          <w:sz w:val="24"/>
          <w:szCs w:val="24"/>
          <w:u w:val="single" w:color="000000"/>
        </w:rPr>
        <w:t>FINANCIAL REPORT FOR 202</w:t>
      </w:r>
      <w:r w:rsidR="00691854">
        <w:rPr>
          <w:b/>
          <w:sz w:val="24"/>
          <w:szCs w:val="24"/>
          <w:u w:val="single" w:color="000000"/>
        </w:rPr>
        <w:t>5</w:t>
      </w:r>
      <w:r w:rsidR="00423A36" w:rsidRPr="00951741">
        <w:rPr>
          <w:b/>
          <w:sz w:val="24"/>
          <w:szCs w:val="24"/>
          <w:u w:val="single" w:color="000000"/>
        </w:rPr>
        <w:t xml:space="preserve"> is now a Google Form</w:t>
      </w:r>
      <w:r w:rsidRPr="00951741">
        <w:rPr>
          <w:sz w:val="24"/>
          <w:szCs w:val="24"/>
        </w:rPr>
        <w:t>:  The sectiona</w:t>
      </w:r>
      <w:r w:rsidR="00423A36" w:rsidRPr="00951741">
        <w:rPr>
          <w:sz w:val="24"/>
          <w:szCs w:val="24"/>
        </w:rPr>
        <w:t xml:space="preserve">l &amp; district </w:t>
      </w:r>
      <w:r w:rsidRPr="00951741">
        <w:rPr>
          <w:sz w:val="24"/>
          <w:szCs w:val="24"/>
        </w:rPr>
        <w:t>tournament report</w:t>
      </w:r>
      <w:r w:rsidR="00423A36" w:rsidRPr="00951741">
        <w:rPr>
          <w:sz w:val="24"/>
          <w:szCs w:val="24"/>
        </w:rPr>
        <w:t xml:space="preserve"> is</w:t>
      </w:r>
      <w:r w:rsidRPr="00951741">
        <w:rPr>
          <w:sz w:val="24"/>
          <w:szCs w:val="24"/>
        </w:rPr>
        <w:t xml:space="preserve"> posted at</w:t>
      </w:r>
      <w:r w:rsidR="002D0F2A" w:rsidRPr="00951741">
        <w:rPr>
          <w:sz w:val="24"/>
          <w:szCs w:val="24"/>
        </w:rPr>
        <w:t xml:space="preserve"> </w:t>
      </w:r>
      <w:r w:rsidR="00B91134">
        <w:rPr>
          <w:sz w:val="24"/>
          <w:szCs w:val="24"/>
        </w:rPr>
        <w:t>https://www.ohsaa.org/swdab</w:t>
      </w:r>
      <w:r w:rsidRPr="00951741">
        <w:rPr>
          <w:sz w:val="24"/>
          <w:szCs w:val="24"/>
        </w:rPr>
        <w:t xml:space="preserve"> under “Tournament Forms &amp; Financials for Download”.</w:t>
      </w:r>
    </w:p>
    <w:p w14:paraId="0AA4DA20" w14:textId="77777777" w:rsidR="00BE1FA3" w:rsidRPr="00951741" w:rsidRDefault="00BE1FA3" w:rsidP="00BE1FA3">
      <w:pPr>
        <w:spacing w:after="31" w:line="259" w:lineRule="auto"/>
        <w:ind w:left="0" w:firstLine="0"/>
        <w:rPr>
          <w:sz w:val="24"/>
          <w:szCs w:val="24"/>
        </w:rPr>
      </w:pPr>
    </w:p>
    <w:p w14:paraId="16122EEB" w14:textId="79E2995D" w:rsidR="003C2EB5" w:rsidRPr="00951741" w:rsidRDefault="003C2EB5" w:rsidP="003A161F">
      <w:pPr>
        <w:pStyle w:val="ListParagraph"/>
        <w:numPr>
          <w:ilvl w:val="0"/>
          <w:numId w:val="1"/>
        </w:numPr>
        <w:rPr>
          <w:b/>
          <w:sz w:val="24"/>
          <w:szCs w:val="24"/>
        </w:rPr>
      </w:pPr>
      <w:r w:rsidRPr="00951741">
        <w:rPr>
          <w:sz w:val="24"/>
          <w:szCs w:val="24"/>
        </w:rPr>
        <w:t xml:space="preserve">The Information </w:t>
      </w:r>
      <w:r w:rsidR="00CE3D08" w:rsidRPr="00951741">
        <w:rPr>
          <w:sz w:val="24"/>
          <w:szCs w:val="24"/>
        </w:rPr>
        <w:t xml:space="preserve">necessary to complete the google form </w:t>
      </w:r>
      <w:r w:rsidR="00951741" w:rsidRPr="00951741">
        <w:rPr>
          <w:sz w:val="24"/>
          <w:szCs w:val="24"/>
        </w:rPr>
        <w:t>are</w:t>
      </w:r>
      <w:r w:rsidR="003A161F" w:rsidRPr="00951741">
        <w:rPr>
          <w:sz w:val="24"/>
          <w:szCs w:val="24"/>
        </w:rPr>
        <w:t xml:space="preserve"> </w:t>
      </w:r>
      <w:r w:rsidR="00951741" w:rsidRPr="00951741">
        <w:rPr>
          <w:sz w:val="24"/>
          <w:szCs w:val="24"/>
        </w:rPr>
        <w:t>Responder’s</w:t>
      </w:r>
      <w:r w:rsidR="003A161F" w:rsidRPr="00951741">
        <w:rPr>
          <w:sz w:val="24"/>
          <w:szCs w:val="24"/>
        </w:rPr>
        <w:t xml:space="preserve"> </w:t>
      </w:r>
      <w:r w:rsidRPr="00951741">
        <w:rPr>
          <w:sz w:val="24"/>
          <w:szCs w:val="24"/>
        </w:rPr>
        <w:t>e-mail address</w:t>
      </w:r>
      <w:r w:rsidR="003A161F" w:rsidRPr="00951741">
        <w:rPr>
          <w:sz w:val="24"/>
          <w:szCs w:val="24"/>
        </w:rPr>
        <w:t xml:space="preserve">, </w:t>
      </w:r>
      <w:r w:rsidRPr="00951741">
        <w:rPr>
          <w:sz w:val="24"/>
          <w:szCs w:val="24"/>
        </w:rPr>
        <w:t>Sport</w:t>
      </w:r>
      <w:r w:rsidR="003A161F" w:rsidRPr="00951741">
        <w:rPr>
          <w:sz w:val="24"/>
          <w:szCs w:val="24"/>
        </w:rPr>
        <w:t>, Division, Host Manager’s Name, Contact Phone Number, Game Location, Game Date, Tournament Funds questions, Level, Home Team, Visiting Team, Winning Team &amp;</w:t>
      </w:r>
      <w:r w:rsidR="00503F95">
        <w:rPr>
          <w:sz w:val="24"/>
          <w:szCs w:val="24"/>
        </w:rPr>
        <w:t xml:space="preserve"> Score, </w:t>
      </w:r>
      <w:r w:rsidR="00690B89" w:rsidRPr="00951741">
        <w:rPr>
          <w:sz w:val="24"/>
          <w:szCs w:val="24"/>
        </w:rPr>
        <w:t>Media,</w:t>
      </w:r>
      <w:r w:rsidR="003A161F" w:rsidRPr="00951741">
        <w:rPr>
          <w:sz w:val="24"/>
          <w:szCs w:val="24"/>
        </w:rPr>
        <w:t xml:space="preserve"> and Reimbursement Information.  </w:t>
      </w:r>
    </w:p>
    <w:p w14:paraId="1F175805" w14:textId="77777777" w:rsidR="00356A7F" w:rsidRPr="00951741" w:rsidRDefault="00356A7F" w:rsidP="00356A7F">
      <w:pPr>
        <w:pStyle w:val="ListParagraph"/>
        <w:rPr>
          <w:b/>
          <w:bCs/>
          <w:sz w:val="24"/>
          <w:szCs w:val="24"/>
          <w:u w:val="single"/>
        </w:rPr>
      </w:pPr>
    </w:p>
    <w:p w14:paraId="5DD2CBE7" w14:textId="0A8B9FEF" w:rsidR="007D3CD2" w:rsidRPr="00951741" w:rsidRDefault="007D3CD2" w:rsidP="00356A7F">
      <w:pPr>
        <w:pStyle w:val="ListParagraph"/>
        <w:numPr>
          <w:ilvl w:val="0"/>
          <w:numId w:val="1"/>
        </w:numPr>
        <w:rPr>
          <w:sz w:val="24"/>
          <w:szCs w:val="24"/>
        </w:rPr>
      </w:pPr>
      <w:r w:rsidRPr="00951741">
        <w:rPr>
          <w:b/>
          <w:sz w:val="24"/>
          <w:szCs w:val="24"/>
          <w:u w:val="single" w:color="000000"/>
        </w:rPr>
        <w:t>SERVICE EXPENSES</w:t>
      </w:r>
      <w:r w:rsidRPr="00951741">
        <w:rPr>
          <w:sz w:val="24"/>
          <w:szCs w:val="24"/>
        </w:rPr>
        <w:t xml:space="preserve">:  </w:t>
      </w:r>
      <w:r w:rsidRPr="00951741">
        <w:rPr>
          <w:b/>
          <w:i/>
          <w:sz w:val="24"/>
          <w:szCs w:val="24"/>
        </w:rPr>
        <w:t xml:space="preserve">Host schools are being budgeted a flat rate </w:t>
      </w:r>
      <w:r w:rsidR="004407A0" w:rsidRPr="00951741">
        <w:rPr>
          <w:b/>
          <w:i/>
          <w:sz w:val="24"/>
          <w:szCs w:val="24"/>
        </w:rPr>
        <w:t xml:space="preserve">to host </w:t>
      </w:r>
      <w:r w:rsidR="005A7335" w:rsidRPr="00951741">
        <w:rPr>
          <w:b/>
          <w:i/>
          <w:sz w:val="24"/>
          <w:szCs w:val="24"/>
        </w:rPr>
        <w:t xml:space="preserve">both </w:t>
      </w:r>
      <w:r w:rsidRPr="00951741">
        <w:rPr>
          <w:b/>
          <w:i/>
          <w:sz w:val="24"/>
          <w:szCs w:val="24"/>
        </w:rPr>
        <w:t xml:space="preserve">sectional </w:t>
      </w:r>
      <w:r w:rsidR="005A7335" w:rsidRPr="00951741">
        <w:rPr>
          <w:b/>
          <w:i/>
          <w:sz w:val="24"/>
          <w:szCs w:val="24"/>
        </w:rPr>
        <w:t xml:space="preserve">and district </w:t>
      </w:r>
      <w:r w:rsidR="00831BB8">
        <w:rPr>
          <w:b/>
          <w:i/>
          <w:sz w:val="24"/>
          <w:szCs w:val="24"/>
        </w:rPr>
        <w:t>soccer and volleyball</w:t>
      </w:r>
      <w:r w:rsidR="00614C63" w:rsidRPr="00951741">
        <w:rPr>
          <w:b/>
          <w:i/>
          <w:sz w:val="24"/>
          <w:szCs w:val="24"/>
        </w:rPr>
        <w:t xml:space="preserve"> </w:t>
      </w:r>
      <w:r w:rsidRPr="00951741">
        <w:rPr>
          <w:b/>
          <w:i/>
          <w:sz w:val="24"/>
          <w:szCs w:val="24"/>
        </w:rPr>
        <w:t>contest</w:t>
      </w:r>
      <w:r w:rsidR="005A7335" w:rsidRPr="00951741">
        <w:rPr>
          <w:b/>
          <w:i/>
          <w:sz w:val="24"/>
          <w:szCs w:val="24"/>
        </w:rPr>
        <w:t>s</w:t>
      </w:r>
      <w:r w:rsidRPr="00951741">
        <w:rPr>
          <w:b/>
          <w:i/>
          <w:sz w:val="24"/>
          <w:szCs w:val="24"/>
        </w:rPr>
        <w:t xml:space="preserve">.  </w:t>
      </w:r>
      <w:r w:rsidRPr="00951741">
        <w:rPr>
          <w:sz w:val="24"/>
          <w:szCs w:val="24"/>
        </w:rPr>
        <w:t>This budgeted amount is to pay all personnel necessary to conduct the tournament contest.  This includes all expenses for site manager, athletic trainer, scorers, ticket takers,</w:t>
      </w:r>
      <w:r w:rsidR="00951741">
        <w:rPr>
          <w:sz w:val="24"/>
          <w:szCs w:val="24"/>
        </w:rPr>
        <w:t xml:space="preserve"> maintenance, custodial,</w:t>
      </w:r>
      <w:r w:rsidRPr="00951741">
        <w:rPr>
          <w:sz w:val="24"/>
          <w:szCs w:val="24"/>
        </w:rPr>
        <w:t xml:space="preserve"> secretarial as well as related payroll expenses.  </w:t>
      </w:r>
    </w:p>
    <w:p w14:paraId="7AE536FA" w14:textId="77777777" w:rsidR="007D3CD2" w:rsidRPr="00951741" w:rsidRDefault="007D3CD2" w:rsidP="007D3CD2">
      <w:pPr>
        <w:spacing w:after="12" w:line="240" w:lineRule="auto"/>
        <w:ind w:left="360" w:firstLine="0"/>
        <w:rPr>
          <w:sz w:val="24"/>
          <w:szCs w:val="24"/>
        </w:rPr>
      </w:pPr>
      <w:r w:rsidRPr="00951741">
        <w:rPr>
          <w:sz w:val="24"/>
          <w:szCs w:val="24"/>
        </w:rPr>
        <w:t xml:space="preserve"> </w:t>
      </w:r>
    </w:p>
    <w:p w14:paraId="6BDBF938" w14:textId="40FB747D" w:rsidR="002F3C8D" w:rsidRPr="00951741" w:rsidRDefault="002F3C8D" w:rsidP="00356A7F">
      <w:pPr>
        <w:numPr>
          <w:ilvl w:val="0"/>
          <w:numId w:val="1"/>
        </w:numPr>
        <w:ind w:hanging="360"/>
        <w:rPr>
          <w:sz w:val="24"/>
          <w:szCs w:val="24"/>
        </w:rPr>
      </w:pPr>
      <w:r w:rsidRPr="00951741">
        <w:rPr>
          <w:b/>
          <w:sz w:val="24"/>
          <w:szCs w:val="24"/>
          <w:u w:val="single"/>
        </w:rPr>
        <w:t>EXTRAORDINARY EXPENSES</w:t>
      </w:r>
      <w:r w:rsidRPr="00951741">
        <w:rPr>
          <w:sz w:val="24"/>
          <w:szCs w:val="24"/>
        </w:rPr>
        <w:t>:  All extraordinary expenses</w:t>
      </w:r>
      <w:r w:rsidR="00614C63" w:rsidRPr="00951741">
        <w:rPr>
          <w:sz w:val="24"/>
          <w:szCs w:val="24"/>
        </w:rPr>
        <w:t xml:space="preserve"> </w:t>
      </w:r>
      <w:r w:rsidRPr="00951741">
        <w:rPr>
          <w:sz w:val="24"/>
          <w:szCs w:val="24"/>
        </w:rPr>
        <w:t xml:space="preserve">must be </w:t>
      </w:r>
      <w:r w:rsidRPr="00951741">
        <w:rPr>
          <w:b/>
          <w:bCs/>
          <w:sz w:val="24"/>
          <w:szCs w:val="24"/>
          <w:u w:val="single"/>
        </w:rPr>
        <w:t>pre-approved</w:t>
      </w:r>
      <w:r w:rsidR="00B91134">
        <w:rPr>
          <w:sz w:val="24"/>
          <w:szCs w:val="24"/>
        </w:rPr>
        <w:t xml:space="preserve"> by the SWDAB P</w:t>
      </w:r>
      <w:r w:rsidRPr="00951741">
        <w:rPr>
          <w:sz w:val="24"/>
          <w:szCs w:val="24"/>
        </w:rPr>
        <w:t xml:space="preserve">resident </w:t>
      </w:r>
      <w:r w:rsidR="00B91134">
        <w:rPr>
          <w:sz w:val="24"/>
          <w:szCs w:val="24"/>
        </w:rPr>
        <w:t xml:space="preserve">or Tournament Coordinator </w:t>
      </w:r>
      <w:r w:rsidR="00BF4E96" w:rsidRPr="00951741">
        <w:rPr>
          <w:sz w:val="24"/>
          <w:szCs w:val="24"/>
        </w:rPr>
        <w:t xml:space="preserve">in writing </w:t>
      </w:r>
      <w:r w:rsidR="00831BB8">
        <w:rPr>
          <w:sz w:val="24"/>
          <w:szCs w:val="24"/>
        </w:rPr>
        <w:t>and documented. Extraordinary expenses are designed for uniformed officers or security for events.</w:t>
      </w:r>
    </w:p>
    <w:p w14:paraId="00EFD901" w14:textId="77777777" w:rsidR="00253D62" w:rsidRPr="00951741" w:rsidRDefault="00253D62" w:rsidP="00253D62">
      <w:pPr>
        <w:pStyle w:val="ListParagraph"/>
        <w:rPr>
          <w:sz w:val="24"/>
          <w:szCs w:val="24"/>
        </w:rPr>
      </w:pPr>
    </w:p>
    <w:p w14:paraId="095AF183" w14:textId="0DEC34EB" w:rsidR="00253D62" w:rsidRPr="00951741" w:rsidRDefault="00253D62" w:rsidP="00356A7F">
      <w:pPr>
        <w:numPr>
          <w:ilvl w:val="0"/>
          <w:numId w:val="1"/>
        </w:numPr>
        <w:ind w:hanging="360"/>
        <w:rPr>
          <w:sz w:val="24"/>
          <w:szCs w:val="24"/>
        </w:rPr>
      </w:pPr>
      <w:r w:rsidRPr="00951741">
        <w:rPr>
          <w:b/>
          <w:sz w:val="24"/>
          <w:szCs w:val="24"/>
          <w:u w:val="single" w:color="000000"/>
        </w:rPr>
        <w:t>TOURNAMENT FUNDS</w:t>
      </w:r>
      <w:r w:rsidRPr="00951741">
        <w:rPr>
          <w:sz w:val="24"/>
          <w:szCs w:val="24"/>
        </w:rPr>
        <w:t xml:space="preserve">:  Schools are asked to run all tournament funds through their school treasurer using Agency accounts.  If the treasurer chooses not to do this, the site manager will use a checking account approved by </w:t>
      </w:r>
      <w:r w:rsidR="00A16EFD" w:rsidRPr="00951741">
        <w:rPr>
          <w:sz w:val="24"/>
          <w:szCs w:val="24"/>
        </w:rPr>
        <w:t xml:space="preserve">their school treasurer and the </w:t>
      </w:r>
      <w:r w:rsidRPr="00951741">
        <w:rPr>
          <w:sz w:val="24"/>
          <w:szCs w:val="24"/>
        </w:rPr>
        <w:t xml:space="preserve">OHSAA.  If neither form of accounting can be established, the school will not host the event.  Please request a W-9 form from your </w:t>
      </w:r>
      <w:r w:rsidR="00B91134">
        <w:rPr>
          <w:sz w:val="24"/>
          <w:szCs w:val="24"/>
        </w:rPr>
        <w:t>tournament manager, or the SWDAB treasurer, if the SWDAB</w:t>
      </w:r>
      <w:r w:rsidRPr="00951741">
        <w:rPr>
          <w:sz w:val="24"/>
          <w:szCs w:val="24"/>
        </w:rPr>
        <w:t xml:space="preserve"> needs to be setup as a vendor through your school treasurer’s office. </w:t>
      </w:r>
    </w:p>
    <w:p w14:paraId="36ECC517" w14:textId="77777777" w:rsidR="00BE1FA3" w:rsidRPr="00951741" w:rsidRDefault="00BE1FA3" w:rsidP="00BE1FA3">
      <w:pPr>
        <w:pStyle w:val="ListParagraph"/>
        <w:rPr>
          <w:sz w:val="24"/>
          <w:szCs w:val="24"/>
        </w:rPr>
      </w:pPr>
    </w:p>
    <w:p w14:paraId="3451C5F8" w14:textId="5952CB1B" w:rsidR="00BE1FA3" w:rsidRDefault="00BE1FA3" w:rsidP="00356A7F">
      <w:pPr>
        <w:numPr>
          <w:ilvl w:val="0"/>
          <w:numId w:val="1"/>
        </w:numPr>
        <w:ind w:hanging="360"/>
        <w:rPr>
          <w:sz w:val="24"/>
          <w:szCs w:val="24"/>
        </w:rPr>
      </w:pPr>
      <w:r w:rsidRPr="00951741">
        <w:rPr>
          <w:b/>
          <w:sz w:val="24"/>
          <w:szCs w:val="24"/>
          <w:u w:val="single" w:color="000000"/>
        </w:rPr>
        <w:t>TICKETS/ADMISSION REVENUE</w:t>
      </w:r>
      <w:r w:rsidRPr="00951741">
        <w:rPr>
          <w:sz w:val="24"/>
          <w:szCs w:val="24"/>
        </w:rPr>
        <w:t>:  There will be no paper tickets sold by competing schools for the 202</w:t>
      </w:r>
      <w:r w:rsidR="00691854">
        <w:rPr>
          <w:sz w:val="24"/>
          <w:szCs w:val="24"/>
        </w:rPr>
        <w:t>5-2026</w:t>
      </w:r>
      <w:r w:rsidRPr="00951741">
        <w:rPr>
          <w:sz w:val="24"/>
          <w:szCs w:val="24"/>
        </w:rPr>
        <w:t xml:space="preserve"> Sectional</w:t>
      </w:r>
      <w:r w:rsidR="008546FA" w:rsidRPr="00951741">
        <w:rPr>
          <w:sz w:val="24"/>
          <w:szCs w:val="24"/>
        </w:rPr>
        <w:t xml:space="preserve"> </w:t>
      </w:r>
      <w:r w:rsidR="001D20A3" w:rsidRPr="00951741">
        <w:rPr>
          <w:sz w:val="24"/>
          <w:szCs w:val="24"/>
        </w:rPr>
        <w:t xml:space="preserve">or District </w:t>
      </w:r>
      <w:r w:rsidRPr="00951741">
        <w:rPr>
          <w:sz w:val="24"/>
          <w:szCs w:val="24"/>
        </w:rPr>
        <w:t xml:space="preserve">tournaments.  All ticket sales will be managed by HomeTown Ticketing and </w:t>
      </w:r>
      <w:r w:rsidRPr="00951741">
        <w:rPr>
          <w:b/>
          <w:bCs/>
          <w:sz w:val="24"/>
          <w:szCs w:val="24"/>
          <w:u w:val="single"/>
        </w:rPr>
        <w:t>ONLY</w:t>
      </w:r>
      <w:r w:rsidRPr="00951741">
        <w:rPr>
          <w:sz w:val="24"/>
          <w:szCs w:val="24"/>
        </w:rPr>
        <w:t xml:space="preserve"> </w:t>
      </w:r>
      <w:r w:rsidRPr="00D139DB">
        <w:rPr>
          <w:sz w:val="24"/>
          <w:szCs w:val="24"/>
          <w:u w:val="single"/>
        </w:rPr>
        <w:t>available on-line</w:t>
      </w:r>
      <w:r w:rsidRPr="00951741">
        <w:rPr>
          <w:sz w:val="24"/>
          <w:szCs w:val="24"/>
        </w:rPr>
        <w:t xml:space="preserve">.  </w:t>
      </w:r>
      <w:hyperlink r:id="rId7" w:history="1">
        <w:r w:rsidR="00B91134" w:rsidRPr="00303769">
          <w:rPr>
            <w:rStyle w:val="Hyperlink"/>
            <w:sz w:val="24"/>
            <w:szCs w:val="24"/>
          </w:rPr>
          <w:t>www.ohsaa.org/tickets</w:t>
        </w:r>
      </w:hyperlink>
      <w:r w:rsidR="00B91134">
        <w:rPr>
          <w:sz w:val="24"/>
          <w:szCs w:val="24"/>
        </w:rPr>
        <w:t xml:space="preserve"> </w:t>
      </w:r>
    </w:p>
    <w:p w14:paraId="17F91AC0" w14:textId="77777777" w:rsidR="007D08E3" w:rsidRDefault="007D08E3" w:rsidP="007D08E3">
      <w:pPr>
        <w:pStyle w:val="ListParagraph"/>
        <w:rPr>
          <w:sz w:val="24"/>
          <w:szCs w:val="24"/>
        </w:rPr>
      </w:pPr>
    </w:p>
    <w:p w14:paraId="171EE9B9" w14:textId="5DA6D38B" w:rsidR="007D08E3" w:rsidRPr="007D08E3" w:rsidRDefault="007D08E3" w:rsidP="007D08E3">
      <w:pPr>
        <w:numPr>
          <w:ilvl w:val="0"/>
          <w:numId w:val="1"/>
        </w:numPr>
        <w:ind w:hanging="360"/>
        <w:rPr>
          <w:color w:val="auto"/>
          <w:sz w:val="24"/>
          <w:szCs w:val="24"/>
        </w:rPr>
      </w:pPr>
      <w:r w:rsidRPr="00951741">
        <w:rPr>
          <w:color w:val="auto"/>
          <w:sz w:val="24"/>
          <w:szCs w:val="24"/>
        </w:rPr>
        <w:t>Ticket prices for all Sectional &amp; District contests wi</w:t>
      </w:r>
      <w:r w:rsidR="00691854">
        <w:rPr>
          <w:color w:val="auto"/>
          <w:sz w:val="24"/>
          <w:szCs w:val="24"/>
        </w:rPr>
        <w:t>ll be $5.00 – Students $10</w:t>
      </w:r>
      <w:r w:rsidR="00831BB8">
        <w:rPr>
          <w:color w:val="auto"/>
          <w:sz w:val="24"/>
          <w:szCs w:val="24"/>
        </w:rPr>
        <w:t xml:space="preserve">.00 – Adults. Tickets will be available on-line, </w:t>
      </w:r>
      <w:hyperlink r:id="rId8" w:history="1">
        <w:r w:rsidR="00831BB8" w:rsidRPr="009D7694">
          <w:rPr>
            <w:rStyle w:val="Hyperlink"/>
            <w:sz w:val="24"/>
            <w:szCs w:val="24"/>
          </w:rPr>
          <w:t>www.ohsaa.org/tickets</w:t>
        </w:r>
      </w:hyperlink>
      <w:r w:rsidR="00831BB8">
        <w:rPr>
          <w:color w:val="auto"/>
          <w:sz w:val="24"/>
          <w:szCs w:val="24"/>
        </w:rPr>
        <w:t xml:space="preserve"> Cash options are available at school site venues only.</w:t>
      </w:r>
    </w:p>
    <w:p w14:paraId="2BF14515" w14:textId="77777777" w:rsidR="00DC0CDB" w:rsidRPr="00951741" w:rsidRDefault="00DC0CDB" w:rsidP="00DC0CDB">
      <w:pPr>
        <w:pStyle w:val="ListParagraph"/>
        <w:rPr>
          <w:sz w:val="24"/>
          <w:szCs w:val="24"/>
        </w:rPr>
      </w:pPr>
    </w:p>
    <w:p w14:paraId="4EA1B032" w14:textId="5607CAAD" w:rsidR="00DC0CDB" w:rsidRPr="00951741" w:rsidRDefault="00DC0CDB" w:rsidP="00DC0CDB">
      <w:pPr>
        <w:pStyle w:val="ListParagraph"/>
        <w:numPr>
          <w:ilvl w:val="0"/>
          <w:numId w:val="1"/>
        </w:numPr>
        <w:pBdr>
          <w:top w:val="nil"/>
          <w:left w:val="nil"/>
          <w:bottom w:val="nil"/>
          <w:right w:val="nil"/>
          <w:between w:val="nil"/>
        </w:pBdr>
        <w:tabs>
          <w:tab w:val="left" w:pos="1561"/>
        </w:tabs>
        <w:autoSpaceDE w:val="0"/>
        <w:autoSpaceDN w:val="0"/>
        <w:adjustRightInd w:val="0"/>
        <w:spacing w:before="58" w:after="0" w:line="240" w:lineRule="auto"/>
        <w:ind w:right="259"/>
        <w:rPr>
          <w:rFonts w:cstheme="minorHAnsi"/>
          <w:color w:val="auto"/>
          <w:sz w:val="24"/>
          <w:szCs w:val="24"/>
        </w:rPr>
      </w:pPr>
      <w:r w:rsidRPr="00951741">
        <w:rPr>
          <w:rFonts w:cstheme="minorHAnsi"/>
          <w:b/>
          <w:bCs/>
          <w:color w:val="FF0000"/>
          <w:sz w:val="24"/>
          <w:szCs w:val="24"/>
          <w:u w:val="single"/>
        </w:rPr>
        <w:lastRenderedPageBreak/>
        <w:t>POSTPONED CONTEST</w:t>
      </w:r>
      <w:r w:rsidRPr="00951741">
        <w:rPr>
          <w:rFonts w:cstheme="minorHAnsi"/>
          <w:color w:val="auto"/>
          <w:sz w:val="24"/>
          <w:szCs w:val="24"/>
        </w:rPr>
        <w:t xml:space="preserve">:  In the event of a rainout or postponement, no refunds will be issued. The ticket from the postponed contest </w:t>
      </w:r>
      <w:r w:rsidR="007D08E3">
        <w:rPr>
          <w:rFonts w:cstheme="minorHAnsi"/>
          <w:color w:val="auto"/>
          <w:sz w:val="24"/>
          <w:szCs w:val="24"/>
        </w:rPr>
        <w:t>will</w:t>
      </w:r>
      <w:r w:rsidRPr="00951741">
        <w:rPr>
          <w:rFonts w:cstheme="minorHAnsi"/>
          <w:color w:val="auto"/>
          <w:sz w:val="24"/>
          <w:szCs w:val="24"/>
        </w:rPr>
        <w:t xml:space="preserve"> be honored on the date and location of the makeup contest. </w:t>
      </w:r>
    </w:p>
    <w:p w14:paraId="143145AF" w14:textId="6F404C5C" w:rsidR="008C0326" w:rsidRPr="00951741" w:rsidRDefault="008C0326" w:rsidP="008C0326">
      <w:pPr>
        <w:ind w:left="360" w:firstLine="0"/>
        <w:rPr>
          <w:sz w:val="24"/>
          <w:szCs w:val="24"/>
        </w:rPr>
      </w:pPr>
    </w:p>
    <w:p w14:paraId="2FB4921B" w14:textId="23B63CA6" w:rsidR="00EC7659" w:rsidRPr="00951741" w:rsidRDefault="00BE1FA3" w:rsidP="00356A7F">
      <w:pPr>
        <w:numPr>
          <w:ilvl w:val="0"/>
          <w:numId w:val="1"/>
        </w:numPr>
        <w:ind w:hanging="360"/>
        <w:rPr>
          <w:color w:val="FF0000"/>
          <w:sz w:val="24"/>
          <w:szCs w:val="24"/>
        </w:rPr>
      </w:pPr>
      <w:r w:rsidRPr="00951741">
        <w:rPr>
          <w:color w:val="FF0000"/>
          <w:sz w:val="24"/>
          <w:szCs w:val="24"/>
        </w:rPr>
        <w:t>Financial inf</w:t>
      </w:r>
      <w:r w:rsidR="00831BB8">
        <w:rPr>
          <w:color w:val="FF0000"/>
          <w:sz w:val="24"/>
          <w:szCs w:val="24"/>
        </w:rPr>
        <w:t xml:space="preserve">ormation from ticket sales reports need to be added into your report forms. </w:t>
      </w:r>
    </w:p>
    <w:p w14:paraId="262F1206" w14:textId="77777777" w:rsidR="00DA3E8D" w:rsidRDefault="00DA3E8D" w:rsidP="00DA3E8D">
      <w:pPr>
        <w:ind w:left="0" w:firstLine="0"/>
        <w:rPr>
          <w:sz w:val="24"/>
          <w:szCs w:val="24"/>
        </w:rPr>
      </w:pPr>
    </w:p>
    <w:p w14:paraId="2FA43621" w14:textId="24B14535" w:rsidR="00BE1FA3" w:rsidRPr="00DA3E8D" w:rsidRDefault="00BE1FA3" w:rsidP="00DA3E8D">
      <w:pPr>
        <w:pStyle w:val="ListParagraph"/>
        <w:numPr>
          <w:ilvl w:val="0"/>
          <w:numId w:val="1"/>
        </w:numPr>
        <w:rPr>
          <w:color w:val="FF0000"/>
          <w:sz w:val="24"/>
          <w:szCs w:val="24"/>
        </w:rPr>
      </w:pPr>
      <w:r w:rsidRPr="00DA3E8D">
        <w:rPr>
          <w:sz w:val="24"/>
          <w:szCs w:val="24"/>
        </w:rPr>
        <w:t xml:space="preserve">The OHSAA and </w:t>
      </w:r>
      <w:proofErr w:type="spellStart"/>
      <w:r w:rsidRPr="00DA3E8D">
        <w:rPr>
          <w:sz w:val="24"/>
          <w:szCs w:val="24"/>
        </w:rPr>
        <w:t>HomeTown</w:t>
      </w:r>
      <w:proofErr w:type="spellEnd"/>
      <w:r w:rsidRPr="00DA3E8D">
        <w:rPr>
          <w:sz w:val="24"/>
          <w:szCs w:val="24"/>
        </w:rPr>
        <w:t xml:space="preserve"> Ticketing will work collaboratively to set up each sporting event on the ticketing platform (www.ohsaa.org/tickets). </w:t>
      </w:r>
    </w:p>
    <w:p w14:paraId="49BD6F5F" w14:textId="77777777" w:rsidR="00BE1FA3" w:rsidRPr="00951741" w:rsidRDefault="00BE1FA3" w:rsidP="00BE1FA3">
      <w:pPr>
        <w:pStyle w:val="ListParagraph"/>
        <w:rPr>
          <w:sz w:val="24"/>
          <w:szCs w:val="24"/>
        </w:rPr>
      </w:pPr>
    </w:p>
    <w:p w14:paraId="4317065D" w14:textId="5D00B9EE" w:rsidR="008546FA" w:rsidRPr="00DA3E8D" w:rsidRDefault="00BE1FA3" w:rsidP="00DA3E8D">
      <w:pPr>
        <w:numPr>
          <w:ilvl w:val="0"/>
          <w:numId w:val="1"/>
        </w:numPr>
        <w:ind w:hanging="360"/>
        <w:rPr>
          <w:color w:val="FF0000"/>
          <w:sz w:val="24"/>
          <w:szCs w:val="24"/>
        </w:rPr>
      </w:pPr>
      <w:r w:rsidRPr="00951741">
        <w:rPr>
          <w:sz w:val="24"/>
          <w:szCs w:val="24"/>
        </w:rPr>
        <w:t xml:space="preserve">Once teams are listed for an event, each athletic director for the participating schools of that event will receive an email with specific instructions and a personalized code for their team. This code will be shared with the </w:t>
      </w:r>
      <w:r w:rsidR="00691854" w:rsidRPr="00951741">
        <w:rPr>
          <w:sz w:val="24"/>
          <w:szCs w:val="24"/>
        </w:rPr>
        <w:t>participants’</w:t>
      </w:r>
      <w:r w:rsidRPr="00951741">
        <w:rPr>
          <w:sz w:val="24"/>
          <w:szCs w:val="24"/>
        </w:rPr>
        <w:t xml:space="preserve"> families so they can login and purchase up to the allotted ticket amounts based on venue capacity limitations. </w:t>
      </w:r>
    </w:p>
    <w:p w14:paraId="67BFD053" w14:textId="77777777" w:rsidR="005A7335" w:rsidRPr="00951741" w:rsidRDefault="005A7335" w:rsidP="005A7335">
      <w:pPr>
        <w:ind w:left="0" w:firstLine="0"/>
        <w:rPr>
          <w:color w:val="FF0000"/>
          <w:sz w:val="24"/>
          <w:szCs w:val="24"/>
        </w:rPr>
      </w:pPr>
    </w:p>
    <w:p w14:paraId="1074EBC2" w14:textId="4F1F841B" w:rsidR="00185283" w:rsidRPr="00DA3E8D" w:rsidRDefault="00505A39" w:rsidP="00DA3E8D">
      <w:pPr>
        <w:pStyle w:val="ListParagraph"/>
        <w:numPr>
          <w:ilvl w:val="0"/>
          <w:numId w:val="1"/>
        </w:numPr>
        <w:spacing w:after="33" w:line="259" w:lineRule="auto"/>
        <w:rPr>
          <w:sz w:val="24"/>
          <w:szCs w:val="24"/>
        </w:rPr>
      </w:pPr>
      <w:r>
        <w:rPr>
          <w:sz w:val="24"/>
          <w:szCs w:val="24"/>
        </w:rPr>
        <w:t xml:space="preserve">Officials will continue to be assigned by the Southwest District Athletic Board. All tournament officials will be paid via </w:t>
      </w:r>
      <w:proofErr w:type="spellStart"/>
      <w:r>
        <w:rPr>
          <w:sz w:val="24"/>
          <w:szCs w:val="24"/>
        </w:rPr>
        <w:t>DragonFly</w:t>
      </w:r>
      <w:proofErr w:type="spellEnd"/>
      <w:r>
        <w:rPr>
          <w:sz w:val="24"/>
          <w:szCs w:val="24"/>
        </w:rPr>
        <w:t>.</w:t>
      </w:r>
    </w:p>
    <w:p w14:paraId="02DE1B86" w14:textId="77777777" w:rsidR="00185283" w:rsidRPr="00951741" w:rsidRDefault="00185283" w:rsidP="00185283">
      <w:pPr>
        <w:pStyle w:val="ListParagraph"/>
        <w:spacing w:after="0" w:line="259" w:lineRule="auto"/>
        <w:ind w:left="360" w:firstLine="0"/>
        <w:rPr>
          <w:rFonts w:asciiTheme="majorHAnsi" w:hAnsiTheme="majorHAnsi" w:cstheme="majorHAnsi"/>
          <w:bCs/>
          <w:color w:val="auto"/>
          <w:sz w:val="24"/>
          <w:szCs w:val="24"/>
        </w:rPr>
      </w:pPr>
    </w:p>
    <w:p w14:paraId="140433FB" w14:textId="14C848C3" w:rsidR="000B56C8" w:rsidRPr="00951741" w:rsidRDefault="00FF54E9" w:rsidP="00185283">
      <w:pPr>
        <w:pStyle w:val="ListParagraph"/>
        <w:numPr>
          <w:ilvl w:val="0"/>
          <w:numId w:val="1"/>
        </w:numPr>
        <w:spacing w:after="0" w:line="259" w:lineRule="auto"/>
        <w:rPr>
          <w:rFonts w:asciiTheme="majorHAnsi" w:hAnsiTheme="majorHAnsi" w:cstheme="majorHAnsi"/>
          <w:bCs/>
          <w:i/>
          <w:iCs/>
          <w:color w:val="auto"/>
          <w:sz w:val="24"/>
          <w:szCs w:val="24"/>
        </w:rPr>
      </w:pPr>
      <w:r w:rsidRPr="00951741">
        <w:rPr>
          <w:rFonts w:asciiTheme="majorHAnsi" w:hAnsiTheme="majorHAnsi" w:cstheme="majorHAnsi"/>
          <w:b/>
          <w:color w:val="auto"/>
          <w:sz w:val="24"/>
          <w:szCs w:val="24"/>
          <w:u w:val="single"/>
        </w:rPr>
        <w:t>STREAMING, VIDEO and TELEVISION</w:t>
      </w:r>
      <w:r w:rsidRPr="00951741">
        <w:rPr>
          <w:rFonts w:asciiTheme="majorHAnsi" w:hAnsiTheme="majorHAnsi" w:cstheme="majorHAnsi"/>
          <w:bCs/>
          <w:color w:val="auto"/>
          <w:sz w:val="24"/>
          <w:szCs w:val="24"/>
        </w:rPr>
        <w:t xml:space="preserve">:  </w:t>
      </w:r>
      <w:r w:rsidR="00185283" w:rsidRPr="00951741">
        <w:rPr>
          <w:rFonts w:asciiTheme="majorHAnsi" w:hAnsiTheme="majorHAnsi" w:cstheme="majorHAnsi"/>
          <w:bCs/>
          <w:color w:val="auto"/>
          <w:sz w:val="24"/>
          <w:szCs w:val="24"/>
        </w:rPr>
        <w:t>D</w:t>
      </w:r>
      <w:r w:rsidR="00720461" w:rsidRPr="00951741">
        <w:rPr>
          <w:rFonts w:asciiTheme="majorHAnsi" w:hAnsiTheme="majorHAnsi" w:cstheme="majorHAnsi"/>
          <w:bCs/>
          <w:color w:val="auto"/>
          <w:sz w:val="24"/>
          <w:szCs w:val="24"/>
        </w:rPr>
        <w:t xml:space="preserve">etailed information regarding Tournament </w:t>
      </w:r>
      <w:r w:rsidR="00185283" w:rsidRPr="00951741">
        <w:rPr>
          <w:rFonts w:asciiTheme="majorHAnsi" w:hAnsiTheme="majorHAnsi" w:cstheme="majorHAnsi"/>
          <w:bCs/>
          <w:color w:val="auto"/>
          <w:sz w:val="24"/>
          <w:szCs w:val="24"/>
        </w:rPr>
        <w:t xml:space="preserve">live video </w:t>
      </w:r>
      <w:r w:rsidR="00EC7659" w:rsidRPr="00951741">
        <w:rPr>
          <w:rFonts w:asciiTheme="majorHAnsi" w:hAnsiTheme="majorHAnsi" w:cstheme="majorHAnsi"/>
          <w:bCs/>
          <w:color w:val="auto"/>
          <w:sz w:val="24"/>
          <w:szCs w:val="24"/>
        </w:rPr>
        <w:t xml:space="preserve">streaming and </w:t>
      </w:r>
      <w:r w:rsidR="00185283" w:rsidRPr="00951741">
        <w:rPr>
          <w:rFonts w:asciiTheme="majorHAnsi" w:hAnsiTheme="majorHAnsi" w:cstheme="majorHAnsi"/>
          <w:bCs/>
          <w:color w:val="auto"/>
          <w:sz w:val="24"/>
          <w:szCs w:val="24"/>
        </w:rPr>
        <w:t xml:space="preserve">video </w:t>
      </w:r>
      <w:r w:rsidR="00720461" w:rsidRPr="00951741">
        <w:rPr>
          <w:rFonts w:asciiTheme="majorHAnsi" w:hAnsiTheme="majorHAnsi" w:cstheme="majorHAnsi"/>
          <w:bCs/>
          <w:color w:val="auto"/>
          <w:sz w:val="24"/>
          <w:szCs w:val="24"/>
        </w:rPr>
        <w:t>broadcast</w:t>
      </w:r>
      <w:r w:rsidR="00185283" w:rsidRPr="00951741">
        <w:rPr>
          <w:rFonts w:asciiTheme="majorHAnsi" w:hAnsiTheme="majorHAnsi" w:cstheme="majorHAnsi"/>
          <w:bCs/>
          <w:color w:val="auto"/>
          <w:sz w:val="24"/>
          <w:szCs w:val="24"/>
        </w:rPr>
        <w:t>ing</w:t>
      </w:r>
      <w:r w:rsidR="00720461" w:rsidRPr="00951741">
        <w:rPr>
          <w:rFonts w:asciiTheme="majorHAnsi" w:hAnsiTheme="majorHAnsi" w:cstheme="majorHAnsi"/>
          <w:bCs/>
          <w:color w:val="auto"/>
          <w:sz w:val="24"/>
          <w:szCs w:val="24"/>
        </w:rPr>
        <w:t xml:space="preserve"> fees are </w:t>
      </w:r>
      <w:r w:rsidR="00C62C12" w:rsidRPr="00951741">
        <w:rPr>
          <w:rFonts w:asciiTheme="majorHAnsi" w:hAnsiTheme="majorHAnsi" w:cstheme="majorHAnsi"/>
          <w:bCs/>
          <w:color w:val="auto"/>
          <w:sz w:val="24"/>
          <w:szCs w:val="24"/>
        </w:rPr>
        <w:t xml:space="preserve">posted on the OHSAA web site </w:t>
      </w:r>
      <w:r w:rsidR="00142F7B" w:rsidRPr="00951741">
        <w:rPr>
          <w:rFonts w:asciiTheme="majorHAnsi" w:hAnsiTheme="majorHAnsi" w:cstheme="majorHAnsi"/>
          <w:bCs/>
          <w:color w:val="auto"/>
          <w:sz w:val="24"/>
          <w:szCs w:val="24"/>
        </w:rPr>
        <w:t xml:space="preserve">and listed on page 7 of the document:  </w:t>
      </w:r>
      <w:r w:rsidR="00720461" w:rsidRPr="00951741">
        <w:rPr>
          <w:rFonts w:asciiTheme="majorHAnsi" w:hAnsiTheme="majorHAnsi" w:cstheme="majorHAnsi"/>
          <w:bCs/>
          <w:i/>
          <w:iCs/>
          <w:color w:val="0070C0"/>
          <w:sz w:val="24"/>
          <w:szCs w:val="24"/>
        </w:rPr>
        <w:t>https://ohsaaweb.blob.core.windows.net/files/News/Media/TournamentBroadcastRates.pdf</w:t>
      </w:r>
    </w:p>
    <w:p w14:paraId="004ADD0F" w14:textId="77777777" w:rsidR="000B56C8" w:rsidRPr="00951741" w:rsidRDefault="000B56C8" w:rsidP="0007382B">
      <w:pPr>
        <w:spacing w:after="0" w:line="240" w:lineRule="auto"/>
        <w:ind w:left="0" w:firstLine="0"/>
        <w:rPr>
          <w:b/>
          <w:sz w:val="24"/>
          <w:szCs w:val="24"/>
          <w:u w:val="single" w:color="000000"/>
        </w:rPr>
      </w:pPr>
    </w:p>
    <w:p w14:paraId="6367823A" w14:textId="18B87183" w:rsidR="006F2ADF" w:rsidRPr="00951741" w:rsidRDefault="006F2ADF" w:rsidP="00356A7F">
      <w:pPr>
        <w:numPr>
          <w:ilvl w:val="0"/>
          <w:numId w:val="1"/>
        </w:numPr>
        <w:ind w:hanging="360"/>
        <w:rPr>
          <w:sz w:val="24"/>
          <w:szCs w:val="24"/>
        </w:rPr>
      </w:pPr>
      <w:r w:rsidRPr="00951741">
        <w:rPr>
          <w:b/>
          <w:sz w:val="24"/>
          <w:szCs w:val="24"/>
          <w:u w:val="single" w:color="000000"/>
        </w:rPr>
        <w:t>DEFICIT TOURNAMENTS</w:t>
      </w:r>
      <w:r w:rsidR="00B91134">
        <w:rPr>
          <w:sz w:val="24"/>
          <w:szCs w:val="24"/>
        </w:rPr>
        <w:t xml:space="preserve">:  The SWDAB </w:t>
      </w:r>
      <w:r w:rsidRPr="00951741">
        <w:rPr>
          <w:sz w:val="24"/>
          <w:szCs w:val="24"/>
        </w:rPr>
        <w:t>will mail a check to the host school to cover the FLAT FEE plus any extraordinary expenses incurred.  Schools will receive their reimburse</w:t>
      </w:r>
      <w:r w:rsidR="00691854">
        <w:rPr>
          <w:sz w:val="24"/>
          <w:szCs w:val="24"/>
        </w:rPr>
        <w:t>ments once all sites have submitted all reports and all tournaments are reconciled.  We highly recommend that at the conclusion of each contest you complete your financial reports and upload your digital ticketing report.</w:t>
      </w:r>
      <w:bookmarkStart w:id="0" w:name="_GoBack"/>
      <w:bookmarkEnd w:id="0"/>
    </w:p>
    <w:p w14:paraId="14FBE5BB" w14:textId="77777777" w:rsidR="006F2ADF" w:rsidRPr="00951741" w:rsidRDefault="006F2ADF" w:rsidP="006F2ADF">
      <w:pPr>
        <w:ind w:left="0" w:firstLine="0"/>
        <w:rPr>
          <w:sz w:val="24"/>
          <w:szCs w:val="24"/>
        </w:rPr>
      </w:pPr>
    </w:p>
    <w:p w14:paraId="1EA8F7AD" w14:textId="268FF820" w:rsidR="006F2ADF" w:rsidRPr="00951741" w:rsidRDefault="006F2ADF" w:rsidP="00356A7F">
      <w:pPr>
        <w:numPr>
          <w:ilvl w:val="0"/>
          <w:numId w:val="1"/>
        </w:numPr>
        <w:ind w:hanging="360"/>
        <w:rPr>
          <w:sz w:val="24"/>
          <w:szCs w:val="24"/>
        </w:rPr>
      </w:pPr>
      <w:r w:rsidRPr="00951741">
        <w:rPr>
          <w:sz w:val="24"/>
          <w:szCs w:val="24"/>
        </w:rPr>
        <w:t>If a school hosts more than one contest</w:t>
      </w:r>
      <w:r w:rsidR="00DA3E8D">
        <w:rPr>
          <w:sz w:val="24"/>
          <w:szCs w:val="24"/>
        </w:rPr>
        <w:t>,</w:t>
      </w:r>
      <w:r w:rsidR="00B91134">
        <w:rPr>
          <w:sz w:val="24"/>
          <w:szCs w:val="24"/>
        </w:rPr>
        <w:t xml:space="preserve"> the SWDAB</w:t>
      </w:r>
      <w:r w:rsidR="00DA3E8D">
        <w:rPr>
          <w:sz w:val="24"/>
          <w:szCs w:val="24"/>
        </w:rPr>
        <w:t xml:space="preserve"> will</w:t>
      </w:r>
      <w:r w:rsidRPr="00951741">
        <w:rPr>
          <w:sz w:val="24"/>
          <w:szCs w:val="24"/>
        </w:rPr>
        <w:t xml:space="preserve"> combine the flat fees onto one check.  However, you must submit a separate </w:t>
      </w:r>
      <w:r w:rsidR="001D20A3" w:rsidRPr="00951741">
        <w:rPr>
          <w:sz w:val="24"/>
          <w:szCs w:val="24"/>
        </w:rPr>
        <w:t xml:space="preserve">google form </w:t>
      </w:r>
      <w:r w:rsidRPr="00951741">
        <w:rPr>
          <w:sz w:val="24"/>
          <w:szCs w:val="24"/>
        </w:rPr>
        <w:t xml:space="preserve">for each contest played at your site. </w:t>
      </w:r>
    </w:p>
    <w:p w14:paraId="2960A82B" w14:textId="77777777" w:rsidR="006F2ADF" w:rsidRPr="00951741" w:rsidRDefault="006F2ADF" w:rsidP="006F2ADF">
      <w:pPr>
        <w:ind w:left="360" w:firstLine="0"/>
        <w:rPr>
          <w:sz w:val="24"/>
          <w:szCs w:val="24"/>
        </w:rPr>
      </w:pPr>
    </w:p>
    <w:p w14:paraId="17652182" w14:textId="77777777" w:rsidR="009B416C" w:rsidRPr="00951741" w:rsidRDefault="00A117C6" w:rsidP="00356A7F">
      <w:pPr>
        <w:numPr>
          <w:ilvl w:val="0"/>
          <w:numId w:val="1"/>
        </w:numPr>
        <w:spacing w:after="0" w:line="259" w:lineRule="auto"/>
        <w:ind w:hanging="360"/>
        <w:rPr>
          <w:sz w:val="24"/>
          <w:szCs w:val="24"/>
        </w:rPr>
      </w:pPr>
      <w:r w:rsidRPr="00951741">
        <w:rPr>
          <w:b/>
          <w:sz w:val="24"/>
          <w:szCs w:val="24"/>
        </w:rPr>
        <w:t>Save copies of all documents used to prepare your financial report for possible auditing purposes.</w:t>
      </w:r>
      <w:r w:rsidRPr="00951741">
        <w:rPr>
          <w:sz w:val="24"/>
          <w:szCs w:val="24"/>
        </w:rPr>
        <w:t xml:space="preserve"> </w:t>
      </w:r>
    </w:p>
    <w:p w14:paraId="1DC34482" w14:textId="77777777" w:rsidR="009B416C" w:rsidRPr="00951741" w:rsidRDefault="00A117C6">
      <w:pPr>
        <w:spacing w:after="12" w:line="259" w:lineRule="auto"/>
        <w:ind w:left="360" w:firstLine="0"/>
        <w:rPr>
          <w:sz w:val="24"/>
          <w:szCs w:val="24"/>
        </w:rPr>
      </w:pPr>
      <w:r w:rsidRPr="00951741">
        <w:rPr>
          <w:sz w:val="24"/>
          <w:szCs w:val="24"/>
        </w:rPr>
        <w:t xml:space="preserve"> </w:t>
      </w:r>
    </w:p>
    <w:p w14:paraId="7A074CD0" w14:textId="39420538" w:rsidR="006F2ADF" w:rsidRPr="00951741" w:rsidRDefault="006F2ADF" w:rsidP="00356A7F">
      <w:pPr>
        <w:numPr>
          <w:ilvl w:val="0"/>
          <w:numId w:val="1"/>
        </w:numPr>
        <w:ind w:hanging="360"/>
        <w:rPr>
          <w:sz w:val="24"/>
          <w:szCs w:val="24"/>
        </w:rPr>
      </w:pPr>
      <w:r w:rsidRPr="00951741">
        <w:rPr>
          <w:b/>
          <w:sz w:val="24"/>
          <w:szCs w:val="24"/>
          <w:u w:val="single"/>
        </w:rPr>
        <w:t>COMPLETED REPORT</w:t>
      </w:r>
      <w:r w:rsidRPr="00951741">
        <w:rPr>
          <w:sz w:val="24"/>
          <w:szCs w:val="24"/>
        </w:rPr>
        <w:t xml:space="preserve">:  </w:t>
      </w:r>
      <w:r w:rsidR="003A161F" w:rsidRPr="00951741">
        <w:rPr>
          <w:sz w:val="24"/>
          <w:szCs w:val="24"/>
        </w:rPr>
        <w:t>Responders will receive a copy of their response as well as a confirmation message.</w:t>
      </w:r>
    </w:p>
    <w:p w14:paraId="051AC658" w14:textId="77777777" w:rsidR="006F2ADF" w:rsidRPr="00951741" w:rsidRDefault="006F2ADF" w:rsidP="006F2ADF">
      <w:pPr>
        <w:pStyle w:val="ListParagraph"/>
        <w:rPr>
          <w:sz w:val="24"/>
          <w:szCs w:val="24"/>
        </w:rPr>
      </w:pPr>
    </w:p>
    <w:p w14:paraId="7BC24612" w14:textId="54B67A3D" w:rsidR="00623F9D" w:rsidRDefault="006F2ADF" w:rsidP="00B91134">
      <w:pPr>
        <w:numPr>
          <w:ilvl w:val="0"/>
          <w:numId w:val="1"/>
        </w:numPr>
        <w:spacing w:after="0" w:line="259" w:lineRule="auto"/>
        <w:ind w:hanging="360"/>
        <w:rPr>
          <w:sz w:val="24"/>
          <w:szCs w:val="24"/>
        </w:rPr>
      </w:pPr>
      <w:r w:rsidRPr="00951741">
        <w:rPr>
          <w:b/>
          <w:sz w:val="24"/>
          <w:szCs w:val="24"/>
          <w:u w:val="single"/>
        </w:rPr>
        <w:t>CONTACT INFORMATION</w:t>
      </w:r>
      <w:r w:rsidRPr="00951741">
        <w:rPr>
          <w:sz w:val="24"/>
          <w:szCs w:val="24"/>
        </w:rPr>
        <w:t xml:space="preserve">:  </w:t>
      </w:r>
      <w:r w:rsidRPr="00951741">
        <w:rPr>
          <w:sz w:val="24"/>
          <w:szCs w:val="24"/>
        </w:rPr>
        <w:tab/>
      </w:r>
      <w:r w:rsidR="00B91134">
        <w:rPr>
          <w:sz w:val="24"/>
          <w:szCs w:val="24"/>
        </w:rPr>
        <w:t>Joe Roberts, Treasurer</w:t>
      </w:r>
    </w:p>
    <w:p w14:paraId="777C63A1" w14:textId="378F6CDD" w:rsidR="00B91134" w:rsidRDefault="00B91134" w:rsidP="00B91134">
      <w:pPr>
        <w:spacing w:after="0" w:line="259" w:lineRule="auto"/>
        <w:ind w:left="3600" w:firstLine="0"/>
        <w:rPr>
          <w:sz w:val="24"/>
          <w:szCs w:val="24"/>
        </w:rPr>
      </w:pPr>
      <w:r>
        <w:rPr>
          <w:sz w:val="24"/>
          <w:szCs w:val="24"/>
        </w:rPr>
        <w:t>Southwest District Athletic Board</w:t>
      </w:r>
    </w:p>
    <w:p w14:paraId="4467ED2D" w14:textId="55973BBA" w:rsidR="00B91134" w:rsidRDefault="00DA3E8D" w:rsidP="00DA3E8D">
      <w:pPr>
        <w:spacing w:after="0" w:line="259" w:lineRule="auto"/>
        <w:ind w:left="3600" w:firstLine="0"/>
        <w:rPr>
          <w:sz w:val="24"/>
          <w:szCs w:val="24"/>
        </w:rPr>
      </w:pPr>
      <w:r>
        <w:rPr>
          <w:sz w:val="24"/>
          <w:szCs w:val="24"/>
        </w:rPr>
        <w:t xml:space="preserve">6621 Lewis Clark </w:t>
      </w:r>
      <w:proofErr w:type="spellStart"/>
      <w:r>
        <w:rPr>
          <w:sz w:val="24"/>
          <w:szCs w:val="24"/>
        </w:rPr>
        <w:t>Trail</w:t>
      </w:r>
      <w:r w:rsidR="00B91134">
        <w:rPr>
          <w:sz w:val="24"/>
          <w:szCs w:val="24"/>
        </w:rPr>
        <w:t>Cincinnati</w:t>
      </w:r>
      <w:proofErr w:type="spellEnd"/>
      <w:r w:rsidR="00B91134">
        <w:rPr>
          <w:sz w:val="24"/>
          <w:szCs w:val="24"/>
        </w:rPr>
        <w:t>, Ohio 45241</w:t>
      </w:r>
    </w:p>
    <w:p w14:paraId="3B018388" w14:textId="37DE9E50" w:rsidR="00B91134" w:rsidRDefault="00B91134" w:rsidP="00B91134">
      <w:pPr>
        <w:spacing w:after="0" w:line="259" w:lineRule="auto"/>
        <w:ind w:left="3600" w:firstLine="0"/>
        <w:rPr>
          <w:sz w:val="24"/>
          <w:szCs w:val="24"/>
        </w:rPr>
      </w:pPr>
      <w:r>
        <w:rPr>
          <w:sz w:val="24"/>
          <w:szCs w:val="24"/>
        </w:rPr>
        <w:t xml:space="preserve">Email: </w:t>
      </w:r>
      <w:hyperlink r:id="rId9" w:history="1">
        <w:r w:rsidRPr="00303769">
          <w:rPr>
            <w:rStyle w:val="Hyperlink"/>
            <w:sz w:val="24"/>
            <w:szCs w:val="24"/>
          </w:rPr>
          <w:t>swdab-treas@ohsaa.org</w:t>
        </w:r>
      </w:hyperlink>
    </w:p>
    <w:p w14:paraId="45122D15" w14:textId="07318003" w:rsidR="00B91134" w:rsidRPr="00951741" w:rsidRDefault="00B91134" w:rsidP="00B91134">
      <w:pPr>
        <w:spacing w:after="0" w:line="259" w:lineRule="auto"/>
        <w:ind w:left="3600" w:firstLine="0"/>
        <w:rPr>
          <w:sz w:val="24"/>
          <w:szCs w:val="24"/>
        </w:rPr>
      </w:pPr>
      <w:r>
        <w:rPr>
          <w:sz w:val="24"/>
          <w:szCs w:val="24"/>
        </w:rPr>
        <w:t>Cell:    (419) 566-1255</w:t>
      </w:r>
    </w:p>
    <w:sectPr w:rsidR="00B91134" w:rsidRPr="00951741" w:rsidSect="00406FFA">
      <w:headerReference w:type="even" r:id="rId10"/>
      <w:headerReference w:type="default" r:id="rId11"/>
      <w:footerReference w:type="even" r:id="rId12"/>
      <w:footerReference w:type="default" r:id="rId13"/>
      <w:headerReference w:type="first" r:id="rId14"/>
      <w:footerReference w:type="first" r:id="rId15"/>
      <w:pgSz w:w="12240" w:h="15840" w:code="1"/>
      <w:pgMar w:top="100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8145" w14:textId="77777777" w:rsidR="00F020A6" w:rsidRDefault="00F020A6" w:rsidP="00DD0188">
      <w:pPr>
        <w:spacing w:after="0" w:line="240" w:lineRule="auto"/>
      </w:pPr>
      <w:r>
        <w:separator/>
      </w:r>
    </w:p>
  </w:endnote>
  <w:endnote w:type="continuationSeparator" w:id="0">
    <w:p w14:paraId="1DBAF4C6" w14:textId="77777777" w:rsidR="00F020A6" w:rsidRDefault="00F020A6" w:rsidP="00DD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FE33" w14:textId="77777777" w:rsidR="008D17D8" w:rsidRDefault="008D17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6C68" w14:textId="0B1DFC87" w:rsidR="00D04B02" w:rsidRDefault="00D04B02" w:rsidP="00D04B02">
    <w:pPr>
      <w:pStyle w:val="Footer"/>
      <w:jc w:val="right"/>
    </w:pPr>
    <w:r>
      <w:t>03/31/2022</w:t>
    </w:r>
  </w:p>
  <w:p w14:paraId="186D6C23" w14:textId="77777777" w:rsidR="00D04B02" w:rsidRDefault="00D04B02" w:rsidP="00D04B02">
    <w:pPr>
      <w:pStyle w:val="Footer"/>
      <w:ind w:left="0" w:firstLine="0"/>
    </w:pPr>
  </w:p>
  <w:p w14:paraId="283A94E6" w14:textId="77777777" w:rsidR="00D04B02" w:rsidRDefault="00D04B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6C9CE" w14:textId="77777777" w:rsidR="008D17D8" w:rsidRDefault="008D17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0C826" w14:textId="77777777" w:rsidR="00F020A6" w:rsidRDefault="00F020A6" w:rsidP="00DD0188">
      <w:pPr>
        <w:spacing w:after="0" w:line="240" w:lineRule="auto"/>
      </w:pPr>
      <w:r>
        <w:separator/>
      </w:r>
    </w:p>
  </w:footnote>
  <w:footnote w:type="continuationSeparator" w:id="0">
    <w:p w14:paraId="579A688B" w14:textId="77777777" w:rsidR="00F020A6" w:rsidRDefault="00F020A6" w:rsidP="00DD0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EC16" w14:textId="77777777" w:rsidR="008D17D8" w:rsidRDefault="008D17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57CB" w14:textId="6E25A745" w:rsidR="008D17D8" w:rsidRDefault="008D17D8">
    <w:pPr>
      <w:pStyle w:val="Header"/>
    </w:pPr>
    <w:r>
      <w:t xml:space="preserve">                                                      </w:t>
    </w:r>
    <w:r w:rsidRPr="008D17D8">
      <w:rPr>
        <w:noProof/>
      </w:rPr>
      <w:drawing>
        <wp:inline distT="0" distB="0" distL="0" distR="0" wp14:anchorId="358EF143" wp14:editId="47CA6018">
          <wp:extent cx="1171575" cy="1209675"/>
          <wp:effectExtent l="0" t="0" r="9525" b="9525"/>
          <wp:docPr id="1" name="Picture 1" descr="C:\Users\joroberts\Pictures\OHSAA Logo\OHSAA New Logo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oberts\Pictures\OHSAA Logo\OHSAA New Logo 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209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C09B" w14:textId="77777777" w:rsidR="008D17D8" w:rsidRDefault="008D17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4AA"/>
    <w:multiLevelType w:val="multilevel"/>
    <w:tmpl w:val="F96A012E"/>
    <w:lvl w:ilvl="0">
      <w:start w:val="2"/>
      <w:numFmt w:val="upperRoman"/>
      <w:lvlText w:val="%1."/>
      <w:lvlJc w:val="left"/>
      <w:pPr>
        <w:ind w:left="1440" w:firstLine="720"/>
      </w:pPr>
      <w:rPr>
        <w:b/>
      </w:rPr>
    </w:lvl>
    <w:lvl w:ilvl="1">
      <w:start w:val="1"/>
      <w:numFmt w:val="upperLetter"/>
      <w:lvlText w:val="%2."/>
      <w:lvlJc w:val="left"/>
      <w:pPr>
        <w:ind w:left="1800" w:firstLine="1440"/>
      </w:pPr>
      <w:rPr>
        <w:b w:val="0"/>
        <w:i w:val="0"/>
      </w:rPr>
    </w:lvl>
    <w:lvl w:ilvl="2">
      <w:start w:val="1"/>
      <w:numFmt w:val="decimal"/>
      <w:lvlText w:val="%3."/>
      <w:lvlJc w:val="left"/>
      <w:pPr>
        <w:ind w:left="3240" w:firstLine="2520"/>
      </w:pPr>
      <w:rPr>
        <w:b w:val="0"/>
      </w:rPr>
    </w:lvl>
    <w:lvl w:ilvl="3">
      <w:start w:val="1"/>
      <w:numFmt w:val="lowerLetter"/>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23790E05"/>
    <w:multiLevelType w:val="hybridMultilevel"/>
    <w:tmpl w:val="9BEE6F0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682B27"/>
    <w:multiLevelType w:val="hybridMultilevel"/>
    <w:tmpl w:val="F2F2D4D8"/>
    <w:lvl w:ilvl="0" w:tplc="F3EC5FD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A561F9"/>
    <w:multiLevelType w:val="hybridMultilevel"/>
    <w:tmpl w:val="3266D032"/>
    <w:lvl w:ilvl="0" w:tplc="731EAB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B8F3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ECE7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54E0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3AB3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4CD6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88F4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BAD6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D67F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E01304"/>
    <w:multiLevelType w:val="hybridMultilevel"/>
    <w:tmpl w:val="979CCCFC"/>
    <w:lvl w:ilvl="0" w:tplc="731EAB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B8F3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ECE7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54E0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3AB3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4CD6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88F4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BAD6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D67F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CA676B"/>
    <w:multiLevelType w:val="hybridMultilevel"/>
    <w:tmpl w:val="C7E89E0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6C"/>
    <w:rsid w:val="00064002"/>
    <w:rsid w:val="0007382B"/>
    <w:rsid w:val="00074C0A"/>
    <w:rsid w:val="00077530"/>
    <w:rsid w:val="000B56C8"/>
    <w:rsid w:val="000C176C"/>
    <w:rsid w:val="000C39CA"/>
    <w:rsid w:val="000F0585"/>
    <w:rsid w:val="0011579A"/>
    <w:rsid w:val="001400FD"/>
    <w:rsid w:val="00142F7B"/>
    <w:rsid w:val="00185283"/>
    <w:rsid w:val="001D20A3"/>
    <w:rsid w:val="001D5434"/>
    <w:rsid w:val="00253D62"/>
    <w:rsid w:val="002552D7"/>
    <w:rsid w:val="00257C7A"/>
    <w:rsid w:val="00272B15"/>
    <w:rsid w:val="002B3581"/>
    <w:rsid w:val="002B6A1F"/>
    <w:rsid w:val="002C5063"/>
    <w:rsid w:val="002D050E"/>
    <w:rsid w:val="002D0F2A"/>
    <w:rsid w:val="002D4008"/>
    <w:rsid w:val="002F3C8D"/>
    <w:rsid w:val="003356AE"/>
    <w:rsid w:val="00356A7F"/>
    <w:rsid w:val="0038203B"/>
    <w:rsid w:val="003A161F"/>
    <w:rsid w:val="003B3BE0"/>
    <w:rsid w:val="003C191A"/>
    <w:rsid w:val="003C2EB5"/>
    <w:rsid w:val="003C6DEA"/>
    <w:rsid w:val="003D5BC0"/>
    <w:rsid w:val="00406FFA"/>
    <w:rsid w:val="00423A36"/>
    <w:rsid w:val="004407A0"/>
    <w:rsid w:val="0045046C"/>
    <w:rsid w:val="00454C20"/>
    <w:rsid w:val="00461DD5"/>
    <w:rsid w:val="00466355"/>
    <w:rsid w:val="00482615"/>
    <w:rsid w:val="004E1855"/>
    <w:rsid w:val="004F5105"/>
    <w:rsid w:val="00503F95"/>
    <w:rsid w:val="00505A39"/>
    <w:rsid w:val="005248F9"/>
    <w:rsid w:val="00565871"/>
    <w:rsid w:val="00574B6B"/>
    <w:rsid w:val="005A7335"/>
    <w:rsid w:val="005B2E52"/>
    <w:rsid w:val="005D237F"/>
    <w:rsid w:val="005D3D98"/>
    <w:rsid w:val="005F643D"/>
    <w:rsid w:val="0060403E"/>
    <w:rsid w:val="00614C63"/>
    <w:rsid w:val="00623F9D"/>
    <w:rsid w:val="00653730"/>
    <w:rsid w:val="0068064B"/>
    <w:rsid w:val="00681C2D"/>
    <w:rsid w:val="00690B89"/>
    <w:rsid w:val="00691854"/>
    <w:rsid w:val="006B4373"/>
    <w:rsid w:val="006F2ADF"/>
    <w:rsid w:val="00715212"/>
    <w:rsid w:val="00720461"/>
    <w:rsid w:val="007D08E3"/>
    <w:rsid w:val="007D3CD2"/>
    <w:rsid w:val="007E1CE2"/>
    <w:rsid w:val="007E4EAF"/>
    <w:rsid w:val="00831BB8"/>
    <w:rsid w:val="008413B5"/>
    <w:rsid w:val="008546FA"/>
    <w:rsid w:val="0089734B"/>
    <w:rsid w:val="008A3B47"/>
    <w:rsid w:val="008C0326"/>
    <w:rsid w:val="008C3C84"/>
    <w:rsid w:val="008C7194"/>
    <w:rsid w:val="008D17D8"/>
    <w:rsid w:val="009007D8"/>
    <w:rsid w:val="00900AE7"/>
    <w:rsid w:val="00902DAF"/>
    <w:rsid w:val="00951741"/>
    <w:rsid w:val="009A378D"/>
    <w:rsid w:val="009B416C"/>
    <w:rsid w:val="00A117C6"/>
    <w:rsid w:val="00A16EFD"/>
    <w:rsid w:val="00A17ADE"/>
    <w:rsid w:val="00A26D37"/>
    <w:rsid w:val="00A61BAA"/>
    <w:rsid w:val="00A804B9"/>
    <w:rsid w:val="00B066A4"/>
    <w:rsid w:val="00B11008"/>
    <w:rsid w:val="00B460FE"/>
    <w:rsid w:val="00B54C16"/>
    <w:rsid w:val="00B621BE"/>
    <w:rsid w:val="00B662D9"/>
    <w:rsid w:val="00B91134"/>
    <w:rsid w:val="00BE1FA3"/>
    <w:rsid w:val="00BF4E96"/>
    <w:rsid w:val="00C22A71"/>
    <w:rsid w:val="00C434CE"/>
    <w:rsid w:val="00C62C12"/>
    <w:rsid w:val="00CC1410"/>
    <w:rsid w:val="00CE3D08"/>
    <w:rsid w:val="00CF6185"/>
    <w:rsid w:val="00D04B02"/>
    <w:rsid w:val="00D139DB"/>
    <w:rsid w:val="00DA3E8D"/>
    <w:rsid w:val="00DA4408"/>
    <w:rsid w:val="00DC0CDB"/>
    <w:rsid w:val="00DD0188"/>
    <w:rsid w:val="00E121AF"/>
    <w:rsid w:val="00E55E08"/>
    <w:rsid w:val="00E64AA7"/>
    <w:rsid w:val="00E748C3"/>
    <w:rsid w:val="00E81BD9"/>
    <w:rsid w:val="00EC6661"/>
    <w:rsid w:val="00EC7659"/>
    <w:rsid w:val="00EF72C6"/>
    <w:rsid w:val="00F020A6"/>
    <w:rsid w:val="00F44688"/>
    <w:rsid w:val="00F44E75"/>
    <w:rsid w:val="00F52FDD"/>
    <w:rsid w:val="00F54F53"/>
    <w:rsid w:val="00F9290E"/>
    <w:rsid w:val="00FF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4D2B99"/>
  <w15:docId w15:val="{D282AD18-869B-4736-9BCB-F88E6349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F9D"/>
    <w:pPr>
      <w:spacing w:after="3" w:line="248" w:lineRule="auto"/>
      <w:ind w:left="37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08"/>
    <w:pPr>
      <w:ind w:left="720"/>
      <w:contextualSpacing/>
    </w:pPr>
  </w:style>
  <w:style w:type="character" w:styleId="Hyperlink">
    <w:name w:val="Hyperlink"/>
    <w:basedOn w:val="DefaultParagraphFont"/>
    <w:uiPriority w:val="99"/>
    <w:unhideWhenUsed/>
    <w:rsid w:val="000B56C8"/>
    <w:rPr>
      <w:color w:val="0563C1" w:themeColor="hyperlink"/>
      <w:u w:val="single"/>
    </w:rPr>
  </w:style>
  <w:style w:type="paragraph" w:styleId="BalloonText">
    <w:name w:val="Balloon Text"/>
    <w:basedOn w:val="Normal"/>
    <w:link w:val="BalloonTextChar"/>
    <w:uiPriority w:val="99"/>
    <w:semiHidden/>
    <w:unhideWhenUsed/>
    <w:rsid w:val="00F44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88"/>
    <w:rPr>
      <w:rFonts w:ascii="Segoe UI" w:eastAsia="Calibri" w:hAnsi="Segoe UI" w:cs="Segoe UI"/>
      <w:color w:val="000000"/>
      <w:sz w:val="18"/>
      <w:szCs w:val="18"/>
    </w:rPr>
  </w:style>
  <w:style w:type="paragraph" w:styleId="Header">
    <w:name w:val="header"/>
    <w:basedOn w:val="Normal"/>
    <w:link w:val="HeaderChar"/>
    <w:uiPriority w:val="99"/>
    <w:unhideWhenUsed/>
    <w:rsid w:val="00DD0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188"/>
    <w:rPr>
      <w:rFonts w:ascii="Calibri" w:eastAsia="Calibri" w:hAnsi="Calibri" w:cs="Calibri"/>
      <w:color w:val="000000"/>
    </w:rPr>
  </w:style>
  <w:style w:type="paragraph" w:styleId="Footer">
    <w:name w:val="footer"/>
    <w:basedOn w:val="Normal"/>
    <w:link w:val="FooterChar"/>
    <w:uiPriority w:val="99"/>
    <w:unhideWhenUsed/>
    <w:rsid w:val="00DD0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188"/>
    <w:rPr>
      <w:rFonts w:ascii="Calibri" w:eastAsia="Calibri" w:hAnsi="Calibri" w:cs="Calibri"/>
      <w:color w:val="000000"/>
    </w:rPr>
  </w:style>
  <w:style w:type="character" w:customStyle="1" w:styleId="UnresolvedMention">
    <w:name w:val="Unresolved Mention"/>
    <w:basedOn w:val="DefaultParagraphFont"/>
    <w:uiPriority w:val="99"/>
    <w:semiHidden/>
    <w:unhideWhenUsed/>
    <w:rsid w:val="002D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834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hsaa.org/ticke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hsaa.org/ticke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wdab-treas@ohsa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McGuire</dc:creator>
  <cp:keywords/>
  <cp:lastModifiedBy>Roberts, Joseph</cp:lastModifiedBy>
  <cp:revision>2</cp:revision>
  <cp:lastPrinted>2021-03-29T21:13:00Z</cp:lastPrinted>
  <dcterms:created xsi:type="dcterms:W3CDTF">2025-09-16T12:56:00Z</dcterms:created>
  <dcterms:modified xsi:type="dcterms:W3CDTF">2025-09-16T12:56:00Z</dcterms:modified>
</cp:coreProperties>
</file>