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0"/>
        <w:gridCol w:w="2150"/>
      </w:tblGrid>
      <w:tr w:rsidR="00CD4537" w:rsidRPr="001741FD" w14:paraId="6CB28100" w14:textId="7777777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E33315" w14:textId="77777777" w:rsidR="00CD4537" w:rsidRPr="001741F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1741F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14:paraId="702BA4D0" w14:textId="77777777" w:rsidR="00CD4537" w:rsidRPr="001741FD" w:rsidRDefault="00CD4537">
            <w:pPr>
              <w:jc w:val="center"/>
              <w:rPr>
                <w:rFonts w:cs="Arial"/>
                <w:b/>
              </w:rPr>
            </w:pPr>
            <w:r w:rsidRPr="001741FD">
              <w:rPr>
                <w:rFonts w:cs="Arial"/>
                <w:b/>
              </w:rPr>
              <w:t xml:space="preserve">4080 </w:t>
            </w:r>
            <w:proofErr w:type="spellStart"/>
            <w:r w:rsidRPr="001741FD">
              <w:rPr>
                <w:rFonts w:cs="Arial"/>
                <w:b/>
              </w:rPr>
              <w:t>Roselea</w:t>
            </w:r>
            <w:proofErr w:type="spellEnd"/>
            <w:r w:rsidRPr="001741FD">
              <w:rPr>
                <w:rFonts w:cs="Arial"/>
                <w:b/>
              </w:rPr>
              <w:t xml:space="preserve"> Place, Columbus, OH 43214</w:t>
            </w:r>
          </w:p>
          <w:p w14:paraId="555EA6E3" w14:textId="77777777" w:rsidR="00CD4537" w:rsidRPr="001741FD" w:rsidRDefault="00CD4537">
            <w:pPr>
              <w:jc w:val="center"/>
              <w:rPr>
                <w:rFonts w:cs="Arial"/>
                <w:b/>
              </w:rPr>
            </w:pPr>
            <w:r w:rsidRPr="001741FD">
              <w:rPr>
                <w:rFonts w:cs="Arial"/>
                <w:b/>
              </w:rPr>
              <w:t>Phone 614-267-2502   |   Fax 614-267-1677</w:t>
            </w:r>
          </w:p>
          <w:p w14:paraId="2B353EE3" w14:textId="77777777" w:rsidR="00343B05" w:rsidRPr="00021B72" w:rsidRDefault="007C04F4" w:rsidP="00021B72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D7CC9" w:rsidRPr="00021B72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C12CF0" w:rsidRPr="00021B72">
              <w:rPr>
                <w:b/>
                <w:sz w:val="18"/>
                <w:szCs w:val="18"/>
              </w:rPr>
              <w:t xml:space="preserve">    |    </w:t>
            </w:r>
            <w:hyperlink r:id="rId9" w:history="1">
              <w:r w:rsidR="00C12CF0" w:rsidRPr="00021B7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Twitter.com/</w:t>
              </w:r>
              <w:proofErr w:type="spellStart"/>
              <w:r w:rsidR="00C12CF0" w:rsidRPr="00021B72">
                <w:rPr>
                  <w:rStyle w:val="Hyperlink"/>
                  <w:b/>
                  <w:color w:val="auto"/>
                  <w:sz w:val="18"/>
                  <w:szCs w:val="18"/>
                  <w:u w:val="none"/>
                </w:rPr>
                <w:t>OHSAAsports</w:t>
              </w:r>
              <w:proofErr w:type="spellEnd"/>
            </w:hyperlink>
            <w:r w:rsidR="00C12CF0" w:rsidRPr="00021B72">
              <w:rPr>
                <w:b/>
                <w:sz w:val="18"/>
                <w:szCs w:val="18"/>
              </w:rPr>
              <w:t xml:space="preserve"> </w:t>
            </w:r>
            <w:r w:rsidR="00021B72" w:rsidRPr="00021B72">
              <w:rPr>
                <w:b/>
                <w:sz w:val="18"/>
                <w:szCs w:val="18"/>
              </w:rPr>
              <w:t xml:space="preserve">   |    Facebook.com/</w:t>
            </w:r>
            <w:proofErr w:type="spellStart"/>
            <w:r w:rsidR="00021B72" w:rsidRPr="00021B72">
              <w:rPr>
                <w:b/>
                <w:sz w:val="18"/>
                <w:szCs w:val="18"/>
              </w:rPr>
              <w:t>OHSAA</w:t>
            </w:r>
            <w:r w:rsidR="0027243C">
              <w:rPr>
                <w:b/>
                <w:sz w:val="18"/>
                <w:szCs w:val="18"/>
              </w:rPr>
              <w:t>Sports</w:t>
            </w:r>
            <w:proofErr w:type="spellEnd"/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A5DF0" w14:textId="77777777" w:rsidR="00CD4537" w:rsidRPr="001741FD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741FD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13B0F4C2" wp14:editId="06AA6A1B">
                  <wp:extent cx="752475" cy="807343"/>
                  <wp:effectExtent l="19050" t="0" r="9525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07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BBB6A" w14:textId="77777777" w:rsidR="00CD4537" w:rsidRDefault="00CD4537" w:rsidP="00CD4537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38217FE4" w14:textId="638EE782" w:rsidR="00B12F7E" w:rsidRPr="001741FD" w:rsidRDefault="00FD4ECE" w:rsidP="00391B28">
      <w:pPr>
        <w:spacing w:after="0" w:line="240" w:lineRule="auto"/>
        <w:rPr>
          <w:rFonts w:cs="Arial"/>
          <w:b/>
          <w:sz w:val="32"/>
          <w:szCs w:val="32"/>
        </w:rPr>
      </w:pPr>
      <w:r w:rsidRPr="001741FD">
        <w:rPr>
          <w:rFonts w:cs="Arial"/>
          <w:b/>
          <w:sz w:val="32"/>
          <w:szCs w:val="32"/>
        </w:rPr>
        <w:t xml:space="preserve">Welcome to the </w:t>
      </w:r>
      <w:r w:rsidR="00E11184" w:rsidRPr="001741FD">
        <w:rPr>
          <w:rFonts w:cs="Arial"/>
          <w:b/>
          <w:sz w:val="32"/>
          <w:szCs w:val="32"/>
        </w:rPr>
        <w:t>20</w:t>
      </w:r>
      <w:r w:rsidR="00C23D06">
        <w:rPr>
          <w:rFonts w:cs="Arial"/>
          <w:b/>
          <w:sz w:val="32"/>
          <w:szCs w:val="32"/>
        </w:rPr>
        <w:t>2</w:t>
      </w:r>
      <w:r w:rsidR="007C04F4">
        <w:rPr>
          <w:rFonts w:cs="Arial"/>
          <w:b/>
          <w:sz w:val="32"/>
          <w:szCs w:val="32"/>
        </w:rPr>
        <w:t>2</w:t>
      </w:r>
      <w:r w:rsidR="00E11184" w:rsidRPr="001741FD">
        <w:rPr>
          <w:rFonts w:cs="Arial"/>
          <w:b/>
          <w:sz w:val="32"/>
          <w:szCs w:val="32"/>
        </w:rPr>
        <w:t xml:space="preserve"> </w:t>
      </w:r>
      <w:r w:rsidRPr="001741FD">
        <w:rPr>
          <w:rFonts w:cs="Arial"/>
          <w:b/>
          <w:sz w:val="32"/>
          <w:szCs w:val="32"/>
        </w:rPr>
        <w:t>OHSAA State Basketball Tournament</w:t>
      </w:r>
    </w:p>
    <w:p w14:paraId="7CB55967" w14:textId="49D6BF11" w:rsidR="006F63B1" w:rsidRPr="006F63B1" w:rsidRDefault="000B7F3B" w:rsidP="00336A93">
      <w:pPr>
        <w:spacing w:after="0" w:line="240" w:lineRule="auto"/>
        <w:rPr>
          <w:rFonts w:eastAsia="Times New Roman" w:cs="Arial"/>
          <w:sz w:val="12"/>
          <w:szCs w:val="12"/>
        </w:rPr>
      </w:pPr>
      <w:r w:rsidRPr="0041083E">
        <w:rPr>
          <w:rFonts w:cs="Arial"/>
          <w:sz w:val="12"/>
          <w:szCs w:val="12"/>
        </w:rPr>
        <w:br/>
      </w:r>
    </w:p>
    <w:p w14:paraId="78341203" w14:textId="62F66378" w:rsidR="00336A93" w:rsidRPr="00C01C05" w:rsidRDefault="00336A93" w:rsidP="00336A93">
      <w:pPr>
        <w:spacing w:after="0" w:line="240" w:lineRule="auto"/>
        <w:rPr>
          <w:rFonts w:cs="Arial"/>
          <w:sz w:val="20"/>
          <w:szCs w:val="20"/>
        </w:rPr>
      </w:pPr>
      <w:r w:rsidRPr="0041083E">
        <w:rPr>
          <w:rFonts w:eastAsia="Times New Roman" w:cs="Arial"/>
          <w:b/>
          <w:bCs/>
          <w:u w:val="single"/>
        </w:rPr>
        <w:t>P</w:t>
      </w:r>
      <w:r w:rsidR="00837BC4" w:rsidRPr="0041083E">
        <w:rPr>
          <w:rFonts w:eastAsia="Times New Roman" w:cs="Arial"/>
          <w:b/>
          <w:bCs/>
          <w:u w:val="single"/>
        </w:rPr>
        <w:t>ress Row</w:t>
      </w:r>
      <w:r w:rsidR="005564BB" w:rsidRPr="0041083E">
        <w:rPr>
          <w:rFonts w:eastAsia="Times New Roman" w:cs="Arial"/>
          <w:b/>
          <w:bCs/>
          <w:u w:val="single"/>
        </w:rPr>
        <w:t xml:space="preserve"> Seating Charts</w:t>
      </w:r>
      <w:r w:rsidR="00837BC4" w:rsidRPr="00C01C05">
        <w:rPr>
          <w:rFonts w:eastAsia="Times New Roman" w:cs="Arial"/>
          <w:b/>
          <w:bCs/>
          <w:sz w:val="20"/>
          <w:szCs w:val="20"/>
        </w:rPr>
        <w:br/>
      </w:r>
      <w:r w:rsidR="00021B72">
        <w:rPr>
          <w:rFonts w:eastAsia="Times New Roman" w:cs="Arial"/>
          <w:sz w:val="20"/>
          <w:szCs w:val="20"/>
        </w:rPr>
        <w:t>S</w:t>
      </w:r>
      <w:r w:rsidRPr="00C01C05">
        <w:rPr>
          <w:rFonts w:eastAsia="Times New Roman" w:cs="Arial"/>
          <w:sz w:val="20"/>
          <w:szCs w:val="20"/>
        </w:rPr>
        <w:t>eating chart</w:t>
      </w:r>
      <w:r w:rsidR="00021B72">
        <w:rPr>
          <w:rFonts w:eastAsia="Times New Roman" w:cs="Arial"/>
          <w:sz w:val="20"/>
          <w:szCs w:val="20"/>
        </w:rPr>
        <w:t>s</w:t>
      </w:r>
      <w:r w:rsidRPr="00C01C05">
        <w:rPr>
          <w:rFonts w:eastAsia="Times New Roman" w:cs="Arial"/>
          <w:sz w:val="20"/>
          <w:szCs w:val="20"/>
        </w:rPr>
        <w:t xml:space="preserve"> </w:t>
      </w:r>
      <w:r w:rsidR="00021B72">
        <w:rPr>
          <w:rFonts w:eastAsia="Times New Roman" w:cs="Arial"/>
          <w:sz w:val="20"/>
          <w:szCs w:val="20"/>
        </w:rPr>
        <w:t>are</w:t>
      </w:r>
      <w:r w:rsidRPr="00C01C05">
        <w:rPr>
          <w:rFonts w:eastAsia="Times New Roman" w:cs="Arial"/>
          <w:sz w:val="20"/>
          <w:szCs w:val="20"/>
        </w:rPr>
        <w:t xml:space="preserve"> created for each session. Media who </w:t>
      </w:r>
      <w:r w:rsidR="001741FD" w:rsidRPr="00C01C05">
        <w:rPr>
          <w:rFonts w:eastAsia="Times New Roman" w:cs="Arial"/>
          <w:sz w:val="20"/>
          <w:szCs w:val="20"/>
        </w:rPr>
        <w:t>are not</w:t>
      </w:r>
      <w:r w:rsidRPr="00C01C05">
        <w:rPr>
          <w:rFonts w:eastAsia="Times New Roman" w:cs="Arial"/>
          <w:sz w:val="20"/>
          <w:szCs w:val="20"/>
        </w:rPr>
        <w:t xml:space="preserve"> </w:t>
      </w:r>
      <w:r w:rsidR="00477522">
        <w:rPr>
          <w:rFonts w:eastAsia="Times New Roman" w:cs="Arial"/>
          <w:sz w:val="20"/>
          <w:szCs w:val="20"/>
        </w:rPr>
        <w:t xml:space="preserve">approved to cover </w:t>
      </w:r>
      <w:r w:rsidRPr="00C01C05">
        <w:rPr>
          <w:rFonts w:eastAsia="Times New Roman" w:cs="Arial"/>
          <w:sz w:val="20"/>
          <w:szCs w:val="20"/>
        </w:rPr>
        <w:t xml:space="preserve">the following </w:t>
      </w:r>
      <w:r w:rsidR="001741FD" w:rsidRPr="00C01C05">
        <w:rPr>
          <w:rFonts w:eastAsia="Times New Roman" w:cs="Arial"/>
          <w:sz w:val="20"/>
          <w:szCs w:val="20"/>
        </w:rPr>
        <w:t>session</w:t>
      </w:r>
      <w:r w:rsidRPr="00C01C05">
        <w:rPr>
          <w:rFonts w:eastAsia="Times New Roman" w:cs="Arial"/>
          <w:sz w:val="20"/>
          <w:szCs w:val="20"/>
        </w:rPr>
        <w:t xml:space="preserve"> must move their belongings to the media work room immediately after the game.</w:t>
      </w:r>
    </w:p>
    <w:p w14:paraId="653433B2" w14:textId="77777777" w:rsidR="00477522" w:rsidRDefault="00477522" w:rsidP="00336A93">
      <w:pPr>
        <w:spacing w:after="0" w:line="240" w:lineRule="auto"/>
        <w:rPr>
          <w:rFonts w:eastAsia="Times New Roman" w:cs="Arial"/>
          <w:sz w:val="12"/>
          <w:szCs w:val="12"/>
        </w:rPr>
      </w:pPr>
    </w:p>
    <w:p w14:paraId="1EB01167" w14:textId="77777777" w:rsidR="00477522" w:rsidRPr="007A08FB" w:rsidRDefault="00477522" w:rsidP="00477522">
      <w:pPr>
        <w:spacing w:after="0" w:line="240" w:lineRule="auto"/>
        <w:rPr>
          <w:rFonts w:eastAsia="Times New Roman" w:cs="Arial"/>
          <w:b/>
          <w:u w:val="single"/>
        </w:rPr>
      </w:pPr>
      <w:r w:rsidRPr="007A08FB">
        <w:rPr>
          <w:rFonts w:eastAsia="Times New Roman" w:cs="Arial"/>
          <w:b/>
          <w:u w:val="single"/>
        </w:rPr>
        <w:t>Programs and Media Guides</w:t>
      </w:r>
    </w:p>
    <w:p w14:paraId="639858CF" w14:textId="323BC351" w:rsidR="00477522" w:rsidRPr="00C01C05" w:rsidRDefault="00477522" w:rsidP="00477522">
      <w:pPr>
        <w:spacing w:after="0" w:line="240" w:lineRule="auto"/>
        <w:rPr>
          <w:rFonts w:eastAsia="Times New Roman" w:cs="Arial"/>
          <w:sz w:val="20"/>
          <w:szCs w:val="20"/>
        </w:rPr>
      </w:pPr>
      <w:r w:rsidRPr="00C01C05">
        <w:rPr>
          <w:rFonts w:eastAsia="Times New Roman" w:cs="Arial"/>
          <w:sz w:val="20"/>
          <w:szCs w:val="20"/>
        </w:rPr>
        <w:t xml:space="preserve">Official </w:t>
      </w:r>
      <w:r>
        <w:rPr>
          <w:rFonts w:eastAsia="Times New Roman" w:cs="Arial"/>
          <w:sz w:val="20"/>
          <w:szCs w:val="20"/>
        </w:rPr>
        <w:t xml:space="preserve">OHSAA </w:t>
      </w:r>
      <w:r w:rsidRPr="00C01C05">
        <w:rPr>
          <w:rFonts w:eastAsia="Times New Roman" w:cs="Arial"/>
          <w:sz w:val="20"/>
          <w:szCs w:val="20"/>
        </w:rPr>
        <w:t xml:space="preserve">programs </w:t>
      </w:r>
      <w:r>
        <w:rPr>
          <w:rFonts w:eastAsia="Times New Roman" w:cs="Arial"/>
          <w:sz w:val="20"/>
          <w:szCs w:val="20"/>
        </w:rPr>
        <w:t xml:space="preserve">and media guides </w:t>
      </w:r>
      <w:r w:rsidRPr="00C01C05">
        <w:rPr>
          <w:rFonts w:eastAsia="Times New Roman" w:cs="Arial"/>
          <w:sz w:val="20"/>
          <w:szCs w:val="20"/>
        </w:rPr>
        <w:t xml:space="preserve">are available from the </w:t>
      </w:r>
      <w:r>
        <w:rPr>
          <w:rFonts w:eastAsia="Times New Roman" w:cs="Arial"/>
          <w:sz w:val="20"/>
          <w:szCs w:val="20"/>
        </w:rPr>
        <w:t>media</w:t>
      </w:r>
      <w:r w:rsidRPr="00C01C05">
        <w:rPr>
          <w:rFonts w:eastAsia="Times New Roman" w:cs="Arial"/>
          <w:sz w:val="20"/>
          <w:szCs w:val="20"/>
        </w:rPr>
        <w:t xml:space="preserve"> assistants </w:t>
      </w:r>
      <w:r>
        <w:rPr>
          <w:rFonts w:eastAsia="Times New Roman" w:cs="Arial"/>
          <w:sz w:val="20"/>
          <w:szCs w:val="20"/>
        </w:rPr>
        <w:t xml:space="preserve">at the media entrance or in the media workroom. </w:t>
      </w:r>
    </w:p>
    <w:p w14:paraId="2CA9DAA4" w14:textId="70BE88C9" w:rsidR="00477522" w:rsidRPr="0041083E" w:rsidRDefault="00336A93" w:rsidP="00477522">
      <w:pPr>
        <w:spacing w:after="0" w:line="240" w:lineRule="auto"/>
        <w:rPr>
          <w:rFonts w:eastAsia="Times New Roman" w:cs="Arial"/>
          <w:sz w:val="12"/>
          <w:szCs w:val="12"/>
        </w:rPr>
      </w:pPr>
      <w:r w:rsidRPr="0041083E">
        <w:rPr>
          <w:rFonts w:eastAsia="Times New Roman" w:cs="Arial"/>
          <w:sz w:val="12"/>
          <w:szCs w:val="12"/>
        </w:rPr>
        <w:br/>
      </w:r>
      <w:r w:rsidR="00477522">
        <w:rPr>
          <w:rFonts w:eastAsia="Times New Roman" w:cs="Arial"/>
          <w:b/>
          <w:bCs/>
          <w:u w:val="single"/>
        </w:rPr>
        <w:t>Press Conference and Media Work Room</w:t>
      </w:r>
      <w:r w:rsidR="00477522" w:rsidRPr="00C01C05">
        <w:rPr>
          <w:rFonts w:eastAsia="Times New Roman" w:cs="Arial"/>
          <w:b/>
          <w:bCs/>
          <w:sz w:val="20"/>
          <w:szCs w:val="20"/>
        </w:rPr>
        <w:br/>
      </w:r>
      <w:r w:rsidR="00477522">
        <w:rPr>
          <w:rFonts w:eastAsia="Times New Roman" w:cs="Arial"/>
          <w:sz w:val="20"/>
          <w:szCs w:val="20"/>
        </w:rPr>
        <w:t xml:space="preserve">Press conferences after each game will take place in the media center, which is located </w:t>
      </w:r>
      <w:r w:rsidR="007C04F4">
        <w:rPr>
          <w:rFonts w:eastAsia="Times New Roman" w:cs="Arial"/>
          <w:sz w:val="20"/>
          <w:szCs w:val="20"/>
        </w:rPr>
        <w:t xml:space="preserve">off the ramp leading down the court from the media entrance. The media work room is beside the press conference room. </w:t>
      </w:r>
      <w:r w:rsidR="00477522">
        <w:rPr>
          <w:rFonts w:eastAsia="Times New Roman" w:cs="Arial"/>
          <w:sz w:val="20"/>
          <w:szCs w:val="20"/>
        </w:rPr>
        <w:t xml:space="preserve"> </w:t>
      </w:r>
      <w:r w:rsidR="00477522" w:rsidRPr="00C01C05">
        <w:rPr>
          <w:rFonts w:eastAsia="Times New Roman" w:cs="Arial"/>
          <w:sz w:val="20"/>
          <w:szCs w:val="20"/>
        </w:rPr>
        <w:br/>
      </w:r>
    </w:p>
    <w:p w14:paraId="00A3E22C" w14:textId="0B359468" w:rsidR="00B7552A" w:rsidRPr="0041083E" w:rsidRDefault="00336A93" w:rsidP="00336A93">
      <w:pPr>
        <w:spacing w:after="0" w:line="240" w:lineRule="auto"/>
        <w:rPr>
          <w:rFonts w:eastAsia="Times New Roman" w:cs="Arial"/>
          <w:sz w:val="12"/>
          <w:szCs w:val="12"/>
        </w:rPr>
      </w:pPr>
      <w:r w:rsidRPr="0041083E">
        <w:rPr>
          <w:rFonts w:eastAsia="Times New Roman" w:cs="Arial"/>
          <w:b/>
          <w:bCs/>
          <w:u w:val="single"/>
        </w:rPr>
        <w:t>M</w:t>
      </w:r>
      <w:r w:rsidR="00837BC4" w:rsidRPr="0041083E">
        <w:rPr>
          <w:rFonts w:eastAsia="Times New Roman" w:cs="Arial"/>
          <w:b/>
          <w:bCs/>
          <w:u w:val="single"/>
        </w:rPr>
        <w:t>edia Workspace</w:t>
      </w:r>
      <w:r w:rsidR="00837BC4" w:rsidRPr="00C01C05">
        <w:rPr>
          <w:rFonts w:eastAsia="Times New Roman" w:cs="Arial"/>
          <w:b/>
          <w:bCs/>
          <w:sz w:val="20"/>
          <w:szCs w:val="20"/>
        </w:rPr>
        <w:br/>
      </w:r>
      <w:r w:rsidR="00477522">
        <w:rPr>
          <w:rFonts w:eastAsia="Times New Roman" w:cs="Arial"/>
          <w:sz w:val="20"/>
          <w:szCs w:val="20"/>
        </w:rPr>
        <w:t>Media</w:t>
      </w:r>
      <w:r w:rsidRPr="00C01C05">
        <w:rPr>
          <w:rFonts w:eastAsia="Times New Roman" w:cs="Arial"/>
          <w:sz w:val="20"/>
          <w:szCs w:val="20"/>
        </w:rPr>
        <w:t xml:space="preserve"> </w:t>
      </w:r>
      <w:r w:rsidR="00477522">
        <w:rPr>
          <w:rFonts w:eastAsia="Times New Roman" w:cs="Arial"/>
          <w:sz w:val="20"/>
          <w:szCs w:val="20"/>
        </w:rPr>
        <w:t xml:space="preserve">with an assigned seat who are </w:t>
      </w:r>
      <w:r w:rsidRPr="00C01C05">
        <w:rPr>
          <w:rFonts w:eastAsia="Times New Roman" w:cs="Arial"/>
          <w:sz w:val="20"/>
          <w:szCs w:val="20"/>
        </w:rPr>
        <w:t xml:space="preserve">covering the entire tournament (or the last game of the day) may </w:t>
      </w:r>
      <w:r w:rsidR="0041083E">
        <w:rPr>
          <w:rFonts w:eastAsia="Times New Roman" w:cs="Arial"/>
          <w:sz w:val="20"/>
          <w:szCs w:val="20"/>
        </w:rPr>
        <w:t>w</w:t>
      </w:r>
      <w:r w:rsidRPr="00C01C05">
        <w:rPr>
          <w:rFonts w:eastAsia="Times New Roman" w:cs="Arial"/>
          <w:sz w:val="20"/>
          <w:szCs w:val="20"/>
        </w:rPr>
        <w:t xml:space="preserve">ork at their seats </w:t>
      </w:r>
      <w:r w:rsidR="001741FD" w:rsidRPr="00C01C05">
        <w:rPr>
          <w:rFonts w:eastAsia="Times New Roman" w:cs="Arial"/>
          <w:sz w:val="20"/>
          <w:szCs w:val="20"/>
        </w:rPr>
        <w:t>on</w:t>
      </w:r>
      <w:r w:rsidRPr="00C01C05">
        <w:rPr>
          <w:rFonts w:eastAsia="Times New Roman" w:cs="Arial"/>
          <w:sz w:val="20"/>
          <w:szCs w:val="20"/>
        </w:rPr>
        <w:t xml:space="preserve"> press row. The </w:t>
      </w:r>
      <w:r w:rsidR="0041083E">
        <w:rPr>
          <w:rFonts w:eastAsia="Times New Roman" w:cs="Arial"/>
          <w:sz w:val="20"/>
          <w:szCs w:val="20"/>
        </w:rPr>
        <w:t>m</w:t>
      </w:r>
      <w:r w:rsidRPr="00C01C05">
        <w:rPr>
          <w:rFonts w:eastAsia="Times New Roman" w:cs="Arial"/>
          <w:sz w:val="20"/>
          <w:szCs w:val="20"/>
        </w:rPr>
        <w:t>edia work room</w:t>
      </w:r>
      <w:r w:rsidR="008B1BE4">
        <w:rPr>
          <w:rFonts w:eastAsia="Times New Roman" w:cs="Arial"/>
          <w:sz w:val="20"/>
          <w:szCs w:val="20"/>
        </w:rPr>
        <w:t xml:space="preserve"> </w:t>
      </w:r>
      <w:r w:rsidRPr="00C01C05">
        <w:rPr>
          <w:rFonts w:eastAsia="Times New Roman" w:cs="Arial"/>
          <w:sz w:val="20"/>
          <w:szCs w:val="20"/>
        </w:rPr>
        <w:t xml:space="preserve">is available for those media covering </w:t>
      </w:r>
      <w:r w:rsidR="008B1BE4">
        <w:rPr>
          <w:rFonts w:eastAsia="Times New Roman" w:cs="Arial"/>
          <w:sz w:val="20"/>
          <w:szCs w:val="20"/>
        </w:rPr>
        <w:t>s</w:t>
      </w:r>
      <w:r w:rsidRPr="00C01C05">
        <w:rPr>
          <w:rFonts w:eastAsia="Times New Roman" w:cs="Arial"/>
          <w:sz w:val="20"/>
          <w:szCs w:val="20"/>
        </w:rPr>
        <w:t xml:space="preserve">pecific </w:t>
      </w:r>
      <w:r w:rsidR="001741FD" w:rsidRPr="00C01C05">
        <w:rPr>
          <w:rFonts w:eastAsia="Times New Roman" w:cs="Arial"/>
          <w:sz w:val="20"/>
          <w:szCs w:val="20"/>
        </w:rPr>
        <w:t>sessions</w:t>
      </w:r>
      <w:r w:rsidRPr="00C01C05">
        <w:rPr>
          <w:rFonts w:eastAsia="Times New Roman" w:cs="Arial"/>
          <w:sz w:val="20"/>
          <w:szCs w:val="20"/>
        </w:rPr>
        <w:t xml:space="preserve">. Photographers also may work in the media work room. Wireless internet is available in the arena. </w:t>
      </w:r>
      <w:r w:rsidR="00837BC4" w:rsidRPr="00C01C05">
        <w:rPr>
          <w:rFonts w:eastAsia="Times New Roman" w:cs="Arial"/>
          <w:sz w:val="20"/>
          <w:szCs w:val="20"/>
        </w:rPr>
        <w:br/>
      </w:r>
    </w:p>
    <w:p w14:paraId="2A2866CF" w14:textId="3FFBEE26" w:rsidR="00B7552A" w:rsidRPr="00C01C05" w:rsidRDefault="00B7552A" w:rsidP="00B7552A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41083E">
        <w:rPr>
          <w:rFonts w:eastAsia="Times New Roman" w:cs="Arial"/>
          <w:b/>
          <w:u w:val="single"/>
        </w:rPr>
        <w:t>Live Stats Links:</w:t>
      </w:r>
      <w:r w:rsidR="00523818" w:rsidRPr="00C01C05">
        <w:rPr>
          <w:rFonts w:eastAsia="Times New Roman" w:cs="Arial"/>
          <w:b/>
          <w:sz w:val="20"/>
          <w:szCs w:val="20"/>
        </w:rPr>
        <w:t xml:space="preserve"> </w:t>
      </w:r>
      <w:r w:rsidR="008B1BE4">
        <w:rPr>
          <w:rFonts w:eastAsia="Times New Roman" w:cs="Arial"/>
          <w:sz w:val="20"/>
          <w:szCs w:val="20"/>
        </w:rPr>
        <w:t>www.ohsaa.StatBroadcast.com</w:t>
      </w:r>
    </w:p>
    <w:p w14:paraId="6AFCEF36" w14:textId="77777777" w:rsidR="00B7552A" w:rsidRPr="0041083E" w:rsidRDefault="00B7552A" w:rsidP="00523818">
      <w:pPr>
        <w:spacing w:after="0" w:line="240" w:lineRule="auto"/>
        <w:rPr>
          <w:rFonts w:cs="Arial"/>
          <w:sz w:val="12"/>
          <w:szCs w:val="12"/>
        </w:rPr>
      </w:pPr>
    </w:p>
    <w:p w14:paraId="5C6D90B2" w14:textId="77777777" w:rsidR="00C01C05" w:rsidRDefault="00C01C05" w:rsidP="00336A93">
      <w:pPr>
        <w:spacing w:after="0" w:line="240" w:lineRule="auto"/>
        <w:rPr>
          <w:rFonts w:eastAsia="Times New Roman" w:cs="Arial"/>
          <w:sz w:val="20"/>
          <w:szCs w:val="20"/>
        </w:rPr>
      </w:pPr>
      <w:r w:rsidRPr="0041083E">
        <w:rPr>
          <w:rFonts w:eastAsia="Times New Roman" w:cs="Arial"/>
          <w:b/>
          <w:bCs/>
          <w:u w:val="single"/>
        </w:rPr>
        <w:t>Locker Room Access</w:t>
      </w:r>
      <w:r w:rsidR="0041083E">
        <w:rPr>
          <w:rFonts w:eastAsia="Times New Roman" w:cs="Arial"/>
          <w:sz w:val="20"/>
          <w:szCs w:val="20"/>
        </w:rPr>
        <w:t xml:space="preserve">: </w:t>
      </w:r>
      <w:r>
        <w:rPr>
          <w:rFonts w:eastAsia="Times New Roman" w:cs="Arial"/>
          <w:sz w:val="20"/>
          <w:szCs w:val="20"/>
        </w:rPr>
        <w:t>Media are not permitted in the team locker rooms at any time.</w:t>
      </w:r>
    </w:p>
    <w:p w14:paraId="7254F585" w14:textId="77777777" w:rsidR="00C01C05" w:rsidRPr="0041083E" w:rsidRDefault="00C01C05" w:rsidP="00336A93">
      <w:pPr>
        <w:spacing w:after="0" w:line="240" w:lineRule="auto"/>
        <w:rPr>
          <w:rFonts w:eastAsia="Times New Roman" w:cs="Arial"/>
          <w:sz w:val="12"/>
          <w:szCs w:val="12"/>
        </w:rPr>
      </w:pPr>
    </w:p>
    <w:p w14:paraId="405BEEFF" w14:textId="77777777" w:rsidR="00837BC4" w:rsidRPr="007A08FB" w:rsidRDefault="00837BC4" w:rsidP="00837BC4">
      <w:pPr>
        <w:spacing w:after="0" w:line="240" w:lineRule="auto"/>
        <w:rPr>
          <w:rFonts w:cs="Arial"/>
          <w:b/>
          <w:u w:val="single"/>
        </w:rPr>
      </w:pPr>
      <w:r w:rsidRPr="007A08FB">
        <w:rPr>
          <w:rFonts w:cs="Arial"/>
          <w:b/>
          <w:u w:val="single"/>
        </w:rPr>
        <w:t>Postgame Interviews</w:t>
      </w:r>
    </w:p>
    <w:p w14:paraId="7AA19FC6" w14:textId="7E53335D" w:rsidR="00837BC4" w:rsidRDefault="00C01C05" w:rsidP="00837BC4">
      <w:p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Print media ma</w:t>
      </w:r>
      <w:r w:rsidR="005564BB">
        <w:rPr>
          <w:rFonts w:eastAsia="Times New Roman" w:cs="Arial"/>
          <w:sz w:val="20"/>
          <w:szCs w:val="20"/>
        </w:rPr>
        <w:t>y</w:t>
      </w:r>
      <w:r>
        <w:rPr>
          <w:rFonts w:eastAsia="Times New Roman" w:cs="Arial"/>
          <w:sz w:val="20"/>
          <w:szCs w:val="20"/>
        </w:rPr>
        <w:t xml:space="preserve"> not conduct interviews on the court</w:t>
      </w:r>
      <w:r w:rsidR="00477522">
        <w:rPr>
          <w:rFonts w:eastAsia="Times New Roman" w:cs="Arial"/>
          <w:sz w:val="20"/>
          <w:szCs w:val="20"/>
        </w:rPr>
        <w:t xml:space="preserve">. </w:t>
      </w:r>
      <w:r w:rsidR="005564BB">
        <w:rPr>
          <w:rFonts w:eastAsia="Times New Roman" w:cs="Arial"/>
          <w:sz w:val="20"/>
          <w:szCs w:val="20"/>
        </w:rPr>
        <w:t>P</w:t>
      </w:r>
      <w:r w:rsidR="00837BC4" w:rsidRPr="00C01C05">
        <w:rPr>
          <w:rFonts w:eastAsia="Times New Roman" w:cs="Arial"/>
          <w:sz w:val="20"/>
          <w:szCs w:val="20"/>
        </w:rPr>
        <w:t>ost-game news conference</w:t>
      </w:r>
      <w:r w:rsidR="005564BB">
        <w:rPr>
          <w:rFonts w:eastAsia="Times New Roman" w:cs="Arial"/>
          <w:sz w:val="20"/>
          <w:szCs w:val="20"/>
        </w:rPr>
        <w:t>s</w:t>
      </w:r>
      <w:r w:rsidR="00837BC4" w:rsidRPr="00C01C05">
        <w:rPr>
          <w:rFonts w:eastAsia="Times New Roman" w:cs="Arial"/>
          <w:sz w:val="20"/>
          <w:szCs w:val="20"/>
        </w:rPr>
        <w:t xml:space="preserve"> will take place in the Media Interview Room</w:t>
      </w:r>
      <w:r w:rsidR="00B7552A" w:rsidRPr="00C01C05">
        <w:rPr>
          <w:rFonts w:eastAsia="Times New Roman" w:cs="Arial"/>
          <w:sz w:val="20"/>
          <w:szCs w:val="20"/>
        </w:rPr>
        <w:t>. F</w:t>
      </w:r>
      <w:r w:rsidR="00837BC4" w:rsidRPr="00C01C05">
        <w:rPr>
          <w:rFonts w:eastAsia="Times New Roman" w:cs="Arial"/>
          <w:sz w:val="20"/>
          <w:szCs w:val="20"/>
        </w:rPr>
        <w:t>ollowing a brief cooling off period</w:t>
      </w:r>
      <w:r w:rsidR="00B7552A" w:rsidRPr="00C01C05">
        <w:rPr>
          <w:rFonts w:eastAsia="Times New Roman" w:cs="Arial"/>
          <w:sz w:val="20"/>
          <w:szCs w:val="20"/>
        </w:rPr>
        <w:t>, t</w:t>
      </w:r>
      <w:r w:rsidR="00837BC4" w:rsidRPr="00C01C05">
        <w:rPr>
          <w:rFonts w:eastAsia="Times New Roman" w:cs="Arial"/>
          <w:sz w:val="20"/>
          <w:szCs w:val="20"/>
        </w:rPr>
        <w:t xml:space="preserve">he head coach and key players will attend. </w:t>
      </w:r>
      <w:r w:rsidR="007A08FB">
        <w:rPr>
          <w:rFonts w:eastAsia="Times New Roman" w:cs="Arial"/>
          <w:sz w:val="20"/>
          <w:szCs w:val="20"/>
        </w:rPr>
        <w:t xml:space="preserve">During the semifinals, the winning team will go first. </w:t>
      </w:r>
      <w:r>
        <w:rPr>
          <w:rFonts w:eastAsia="Times New Roman" w:cs="Arial"/>
          <w:sz w:val="20"/>
          <w:szCs w:val="20"/>
        </w:rPr>
        <w:t xml:space="preserve">If </w:t>
      </w:r>
      <w:r w:rsidR="007A08FB">
        <w:rPr>
          <w:rFonts w:eastAsia="Times New Roman" w:cs="Arial"/>
          <w:sz w:val="20"/>
          <w:szCs w:val="20"/>
        </w:rPr>
        <w:t>requested</w:t>
      </w:r>
      <w:r>
        <w:rPr>
          <w:rFonts w:eastAsia="Times New Roman" w:cs="Arial"/>
          <w:sz w:val="20"/>
          <w:szCs w:val="20"/>
        </w:rPr>
        <w:t>, a</w:t>
      </w:r>
      <w:r w:rsidR="00837BC4" w:rsidRPr="00C01C05">
        <w:rPr>
          <w:rFonts w:eastAsia="Times New Roman" w:cs="Arial"/>
          <w:sz w:val="20"/>
          <w:szCs w:val="20"/>
        </w:rPr>
        <w:t xml:space="preserve">n OHSAA media escort will coordinate </w:t>
      </w:r>
      <w:r w:rsidR="00477522">
        <w:rPr>
          <w:rFonts w:eastAsia="Times New Roman" w:cs="Arial"/>
          <w:sz w:val="20"/>
          <w:szCs w:val="20"/>
        </w:rPr>
        <w:t>interviews</w:t>
      </w:r>
      <w:r w:rsidR="00837BC4" w:rsidRPr="00C01C05">
        <w:rPr>
          <w:rFonts w:eastAsia="Times New Roman" w:cs="Arial"/>
          <w:sz w:val="20"/>
          <w:szCs w:val="20"/>
        </w:rPr>
        <w:t xml:space="preserve"> from </w:t>
      </w:r>
      <w:r w:rsidR="007A08FB">
        <w:rPr>
          <w:rFonts w:eastAsia="Times New Roman" w:cs="Arial"/>
          <w:sz w:val="20"/>
          <w:szCs w:val="20"/>
        </w:rPr>
        <w:t>a</w:t>
      </w:r>
      <w:r w:rsidR="00837BC4" w:rsidRPr="00C01C05">
        <w:rPr>
          <w:rFonts w:eastAsia="Times New Roman" w:cs="Arial"/>
          <w:sz w:val="20"/>
          <w:szCs w:val="20"/>
        </w:rPr>
        <w:t xml:space="preserve"> team </w:t>
      </w:r>
      <w:r w:rsidR="00477522">
        <w:rPr>
          <w:rFonts w:eastAsia="Times New Roman" w:cs="Arial"/>
          <w:sz w:val="20"/>
          <w:szCs w:val="20"/>
        </w:rPr>
        <w:t xml:space="preserve">after their press conference, or before </w:t>
      </w:r>
      <w:r w:rsidR="00837BC4" w:rsidRPr="00C01C05">
        <w:rPr>
          <w:rFonts w:eastAsia="Times New Roman" w:cs="Arial"/>
          <w:sz w:val="20"/>
          <w:szCs w:val="20"/>
        </w:rPr>
        <w:t xml:space="preserve">if they are waiting </w:t>
      </w:r>
      <w:r w:rsidR="007A08FB">
        <w:rPr>
          <w:rFonts w:eastAsia="Times New Roman" w:cs="Arial"/>
          <w:sz w:val="20"/>
          <w:szCs w:val="20"/>
        </w:rPr>
        <w:t>f</w:t>
      </w:r>
      <w:r w:rsidR="00837BC4" w:rsidRPr="00C01C05">
        <w:rPr>
          <w:rFonts w:eastAsia="Times New Roman" w:cs="Arial"/>
          <w:sz w:val="20"/>
          <w:szCs w:val="20"/>
        </w:rPr>
        <w:t xml:space="preserve">or the other team to finish. </w:t>
      </w:r>
    </w:p>
    <w:p w14:paraId="58E681DA" w14:textId="1E1066D5" w:rsidR="00477522" w:rsidRPr="00477522" w:rsidRDefault="00477522" w:rsidP="00837BC4">
      <w:pPr>
        <w:spacing w:after="0" w:line="240" w:lineRule="auto"/>
        <w:rPr>
          <w:rFonts w:eastAsia="Times New Roman" w:cs="Arial"/>
          <w:sz w:val="12"/>
          <w:szCs w:val="12"/>
        </w:rPr>
      </w:pPr>
    </w:p>
    <w:p w14:paraId="4779F6D1" w14:textId="22E26060" w:rsidR="007A08FB" w:rsidRPr="00C01C05" w:rsidRDefault="00336A93" w:rsidP="007A08FB">
      <w:pPr>
        <w:spacing w:after="0" w:line="240" w:lineRule="auto"/>
        <w:rPr>
          <w:rFonts w:cs="Arial"/>
          <w:b/>
          <w:sz w:val="20"/>
          <w:szCs w:val="20"/>
        </w:rPr>
      </w:pPr>
      <w:r w:rsidRPr="007A08FB">
        <w:rPr>
          <w:rFonts w:eastAsia="Times New Roman" w:cs="Arial"/>
          <w:b/>
          <w:bCs/>
          <w:u w:val="single"/>
        </w:rPr>
        <w:t>T</w:t>
      </w:r>
      <w:r w:rsidR="00837BC4" w:rsidRPr="007A08FB">
        <w:rPr>
          <w:rFonts w:eastAsia="Times New Roman" w:cs="Arial"/>
          <w:b/>
          <w:bCs/>
          <w:u w:val="single"/>
        </w:rPr>
        <w:t xml:space="preserve">elevision </w:t>
      </w:r>
      <w:r w:rsidR="005564BB" w:rsidRPr="007A08FB">
        <w:rPr>
          <w:rFonts w:eastAsia="Times New Roman" w:cs="Arial"/>
          <w:b/>
          <w:bCs/>
          <w:u w:val="single"/>
        </w:rPr>
        <w:t>Reporters and Cameras</w:t>
      </w:r>
      <w:r w:rsidR="00837BC4" w:rsidRPr="007A08FB">
        <w:rPr>
          <w:rFonts w:eastAsia="Times New Roman" w:cs="Arial"/>
        </w:rPr>
        <w:br/>
      </w:r>
      <w:r w:rsidR="005564BB">
        <w:rPr>
          <w:rFonts w:eastAsia="Times New Roman" w:cs="Arial"/>
          <w:sz w:val="20"/>
          <w:szCs w:val="20"/>
        </w:rPr>
        <w:t xml:space="preserve">Television reporters </w:t>
      </w:r>
      <w:r w:rsidR="00477522">
        <w:rPr>
          <w:rFonts w:eastAsia="Times New Roman" w:cs="Arial"/>
          <w:sz w:val="20"/>
          <w:szCs w:val="20"/>
        </w:rPr>
        <w:t>do not have</w:t>
      </w:r>
      <w:r w:rsidR="005564BB">
        <w:rPr>
          <w:rFonts w:eastAsia="Times New Roman" w:cs="Arial"/>
          <w:sz w:val="20"/>
          <w:szCs w:val="20"/>
        </w:rPr>
        <w:t xml:space="preserve"> a</w:t>
      </w:r>
      <w:r w:rsidR="00477522">
        <w:rPr>
          <w:rFonts w:eastAsia="Times New Roman" w:cs="Arial"/>
          <w:sz w:val="20"/>
          <w:szCs w:val="20"/>
        </w:rPr>
        <w:t>n assigned</w:t>
      </w:r>
      <w:r w:rsidR="005564BB">
        <w:rPr>
          <w:rFonts w:eastAsia="Times New Roman" w:cs="Arial"/>
          <w:sz w:val="20"/>
          <w:szCs w:val="20"/>
        </w:rPr>
        <w:t xml:space="preserve"> seat on press row. A seat will be provided if possible. </w:t>
      </w:r>
      <w:r w:rsidRPr="00C01C05">
        <w:rPr>
          <w:rFonts w:eastAsia="Times New Roman" w:cs="Arial"/>
          <w:sz w:val="20"/>
          <w:szCs w:val="20"/>
        </w:rPr>
        <w:t xml:space="preserve">Lights on cameras are not permitted </w:t>
      </w:r>
      <w:r w:rsidR="005564BB">
        <w:rPr>
          <w:rFonts w:eastAsia="Times New Roman" w:cs="Arial"/>
          <w:sz w:val="20"/>
          <w:szCs w:val="20"/>
        </w:rPr>
        <w:t>w</w:t>
      </w:r>
      <w:r w:rsidRPr="00C01C05">
        <w:rPr>
          <w:rFonts w:eastAsia="Times New Roman" w:cs="Arial"/>
          <w:sz w:val="20"/>
          <w:szCs w:val="20"/>
        </w:rPr>
        <w:t xml:space="preserve">hile a </w:t>
      </w:r>
      <w:r w:rsidR="005564BB">
        <w:rPr>
          <w:rFonts w:eastAsia="Times New Roman" w:cs="Arial"/>
          <w:sz w:val="20"/>
          <w:szCs w:val="20"/>
        </w:rPr>
        <w:t>game</w:t>
      </w:r>
      <w:r w:rsidRPr="00C01C05">
        <w:rPr>
          <w:rFonts w:eastAsia="Times New Roman" w:cs="Arial"/>
          <w:sz w:val="20"/>
          <w:szCs w:val="20"/>
        </w:rPr>
        <w:t xml:space="preserve"> is in progress. Shots from spectator seating areas are not permitted without permission from the OHSAA.</w:t>
      </w:r>
      <w:r w:rsidR="007A08FB">
        <w:rPr>
          <w:rFonts w:eastAsia="Times New Roman" w:cs="Arial"/>
          <w:sz w:val="20"/>
          <w:szCs w:val="20"/>
        </w:rPr>
        <w:t xml:space="preserve"> Please see previous note regarding postgame TV interviews.</w:t>
      </w:r>
    </w:p>
    <w:p w14:paraId="2CFE8499" w14:textId="4F2C33FD" w:rsidR="007F6E36" w:rsidRDefault="007F6E36" w:rsidP="00391B28">
      <w:pPr>
        <w:spacing w:after="0" w:line="240" w:lineRule="auto"/>
        <w:rPr>
          <w:rFonts w:cs="Arial"/>
          <w:sz w:val="12"/>
          <w:szCs w:val="12"/>
        </w:rPr>
      </w:pPr>
    </w:p>
    <w:p w14:paraId="614012E2" w14:textId="7221410A" w:rsidR="00477522" w:rsidRPr="00477522" w:rsidRDefault="00477522" w:rsidP="00477522">
      <w:pPr>
        <w:spacing w:after="0" w:line="240" w:lineRule="auto"/>
        <w:rPr>
          <w:rFonts w:eastAsia="Times New Roman" w:cs="Arial"/>
          <w:sz w:val="12"/>
          <w:szCs w:val="12"/>
        </w:rPr>
      </w:pPr>
      <w:r w:rsidRPr="007A08FB">
        <w:rPr>
          <w:rFonts w:eastAsia="Times New Roman" w:cs="Arial"/>
          <w:b/>
          <w:u w:val="single"/>
        </w:rPr>
        <w:t>Pregame Timing Information</w:t>
      </w:r>
      <w:r w:rsidRPr="007A08FB">
        <w:rPr>
          <w:rFonts w:eastAsia="Times New Roman" w:cs="Arial"/>
        </w:rPr>
        <w:br/>
      </w:r>
      <w:r>
        <w:rPr>
          <w:rFonts w:eastAsia="Times New Roman" w:cs="Arial"/>
          <w:sz w:val="20"/>
          <w:szCs w:val="20"/>
        </w:rPr>
        <w:t>P</w:t>
      </w:r>
      <w:r w:rsidRPr="00C01C05">
        <w:rPr>
          <w:rFonts w:eastAsia="Times New Roman" w:cs="Arial"/>
          <w:sz w:val="20"/>
          <w:szCs w:val="20"/>
        </w:rPr>
        <w:t xml:space="preserve">regame timing information </w:t>
      </w:r>
      <w:r>
        <w:rPr>
          <w:rFonts w:eastAsia="Times New Roman" w:cs="Arial"/>
          <w:sz w:val="20"/>
          <w:szCs w:val="20"/>
        </w:rPr>
        <w:t>w</w:t>
      </w:r>
      <w:r w:rsidRPr="00C01C05">
        <w:rPr>
          <w:rFonts w:eastAsia="Times New Roman" w:cs="Arial"/>
          <w:sz w:val="20"/>
          <w:szCs w:val="20"/>
        </w:rPr>
        <w:t xml:space="preserve">ill be provided to broadcast </w:t>
      </w:r>
      <w:proofErr w:type="gramStart"/>
      <w:r w:rsidRPr="00C01C05">
        <w:rPr>
          <w:rFonts w:eastAsia="Times New Roman" w:cs="Arial"/>
          <w:sz w:val="20"/>
          <w:szCs w:val="20"/>
        </w:rPr>
        <w:t>media</w:t>
      </w:r>
      <w:proofErr w:type="gramEnd"/>
      <w:r w:rsidRPr="00C01C05">
        <w:rPr>
          <w:rFonts w:eastAsia="Times New Roman" w:cs="Arial"/>
          <w:sz w:val="20"/>
          <w:szCs w:val="20"/>
        </w:rPr>
        <w:t xml:space="preserve"> so they are aware of the timing of such items as the National Anthem, pregame introductions and the exact tip time. The National Anthem will be played before every session.</w:t>
      </w:r>
    </w:p>
    <w:p w14:paraId="6DD36113" w14:textId="77777777" w:rsidR="00477522" w:rsidRPr="00477522" w:rsidRDefault="00477522" w:rsidP="00391B28">
      <w:pPr>
        <w:spacing w:after="0" w:line="240" w:lineRule="auto"/>
        <w:rPr>
          <w:rFonts w:cs="Arial"/>
          <w:sz w:val="12"/>
          <w:szCs w:val="12"/>
        </w:rPr>
      </w:pPr>
    </w:p>
    <w:p w14:paraId="3B319ECD" w14:textId="77777777" w:rsidR="00391B28" w:rsidRPr="007A08FB" w:rsidRDefault="00391B28" w:rsidP="00391B28">
      <w:pPr>
        <w:spacing w:after="0" w:line="240" w:lineRule="auto"/>
        <w:rPr>
          <w:rFonts w:cs="Arial"/>
          <w:b/>
          <w:u w:val="single"/>
        </w:rPr>
      </w:pPr>
      <w:r w:rsidRPr="007A08FB">
        <w:rPr>
          <w:rFonts w:cs="Arial"/>
          <w:b/>
          <w:u w:val="single"/>
        </w:rPr>
        <w:t>Credentials</w:t>
      </w:r>
    </w:p>
    <w:p w14:paraId="79A5E14E" w14:textId="77777777" w:rsidR="00BD7CC9" w:rsidRPr="00C01C05" w:rsidRDefault="00BA398A" w:rsidP="00BA398A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C01C05">
        <w:rPr>
          <w:rFonts w:cs="Arial"/>
          <w:sz w:val="20"/>
          <w:szCs w:val="20"/>
        </w:rPr>
        <w:t xml:space="preserve">A reminder to all media that </w:t>
      </w:r>
      <w:r w:rsidRPr="00C01C05">
        <w:rPr>
          <w:rFonts w:cs="Arial"/>
          <w:sz w:val="20"/>
          <w:szCs w:val="20"/>
          <w:u w:val="single"/>
        </w:rPr>
        <w:t>credentials are non-transferable</w:t>
      </w:r>
      <w:r w:rsidRPr="00C01C05">
        <w:rPr>
          <w:rFonts w:cs="Arial"/>
          <w:sz w:val="20"/>
          <w:szCs w:val="20"/>
        </w:rPr>
        <w:t xml:space="preserve"> and are intended solely for the use of the designated individual whose name appears</w:t>
      </w:r>
      <w:r w:rsidR="00BD7CC9" w:rsidRPr="00C01C05">
        <w:rPr>
          <w:rFonts w:cs="Arial"/>
          <w:sz w:val="20"/>
          <w:szCs w:val="20"/>
        </w:rPr>
        <w:t xml:space="preserve"> on the credential. </w:t>
      </w:r>
    </w:p>
    <w:p w14:paraId="76B69753" w14:textId="2150D83A" w:rsidR="00137FB2" w:rsidRPr="00477522" w:rsidRDefault="00BD7CC9" w:rsidP="00CD453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C01C05">
        <w:rPr>
          <w:rFonts w:cs="Arial"/>
          <w:sz w:val="20"/>
          <w:szCs w:val="20"/>
        </w:rPr>
        <w:t xml:space="preserve">The OHSAA </w:t>
      </w:r>
      <w:r w:rsidR="007C04F4">
        <w:rPr>
          <w:rFonts w:cs="Arial"/>
          <w:sz w:val="20"/>
          <w:szCs w:val="20"/>
        </w:rPr>
        <w:t>can</w:t>
      </w:r>
      <w:r w:rsidRPr="00C01C05">
        <w:rPr>
          <w:rFonts w:cs="Arial"/>
          <w:sz w:val="20"/>
          <w:szCs w:val="20"/>
        </w:rPr>
        <w:t xml:space="preserve"> request clips or website links to coverage from </w:t>
      </w:r>
      <w:r w:rsidR="00477522">
        <w:rPr>
          <w:rFonts w:cs="Arial"/>
          <w:sz w:val="20"/>
          <w:szCs w:val="20"/>
        </w:rPr>
        <w:t>a</w:t>
      </w:r>
      <w:r w:rsidRPr="00C01C05">
        <w:rPr>
          <w:rFonts w:cs="Arial"/>
          <w:sz w:val="20"/>
          <w:szCs w:val="20"/>
        </w:rPr>
        <w:t>ny media who are granted credentials.</w:t>
      </w:r>
    </w:p>
    <w:p w14:paraId="55D846DC" w14:textId="77777777" w:rsidR="006F7D9A" w:rsidRPr="00C01C05" w:rsidRDefault="006F7D9A" w:rsidP="00CD4537">
      <w:pPr>
        <w:spacing w:after="0" w:line="240" w:lineRule="auto"/>
        <w:rPr>
          <w:rFonts w:cs="Arial"/>
          <w:sz w:val="20"/>
          <w:szCs w:val="20"/>
        </w:rPr>
      </w:pPr>
    </w:p>
    <w:p w14:paraId="65233B90" w14:textId="77777777" w:rsidR="00CD4537" w:rsidRPr="00C01C05" w:rsidRDefault="00F26DF9" w:rsidP="0068050F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C01C05">
        <w:rPr>
          <w:rFonts w:cs="Arial"/>
          <w:b/>
          <w:sz w:val="20"/>
          <w:szCs w:val="20"/>
        </w:rPr>
        <w:t>### OHSAA ###</w:t>
      </w:r>
    </w:p>
    <w:sectPr w:rsidR="00CD4537" w:rsidRPr="00C01C05" w:rsidSect="00E600A4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E659" w14:textId="77777777" w:rsidR="00827EF2" w:rsidRDefault="00827EF2" w:rsidP="005D7047">
      <w:pPr>
        <w:spacing w:after="0" w:line="240" w:lineRule="auto"/>
      </w:pPr>
      <w:r>
        <w:separator/>
      </w:r>
    </w:p>
  </w:endnote>
  <w:endnote w:type="continuationSeparator" w:id="0">
    <w:p w14:paraId="7DFF2C2D" w14:textId="77777777" w:rsidR="00827EF2" w:rsidRDefault="00827EF2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3765" w14:textId="77777777" w:rsidR="00827EF2" w:rsidRDefault="00827EF2" w:rsidP="005D7047">
      <w:pPr>
        <w:spacing w:after="0" w:line="240" w:lineRule="auto"/>
      </w:pPr>
      <w:r>
        <w:separator/>
      </w:r>
    </w:p>
  </w:footnote>
  <w:footnote w:type="continuationSeparator" w:id="0">
    <w:p w14:paraId="455AE0A1" w14:textId="77777777" w:rsidR="00827EF2" w:rsidRDefault="00827EF2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61C9"/>
    <w:multiLevelType w:val="hybridMultilevel"/>
    <w:tmpl w:val="2F5C3DEE"/>
    <w:lvl w:ilvl="0" w:tplc="D1DEE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37"/>
    <w:rsid w:val="00021B72"/>
    <w:rsid w:val="0002532E"/>
    <w:rsid w:val="00052984"/>
    <w:rsid w:val="000929FC"/>
    <w:rsid w:val="00092B49"/>
    <w:rsid w:val="000A55C6"/>
    <w:rsid w:val="000B7F3B"/>
    <w:rsid w:val="000E2D21"/>
    <w:rsid w:val="000F358C"/>
    <w:rsid w:val="00111742"/>
    <w:rsid w:val="001274CE"/>
    <w:rsid w:val="00137FB2"/>
    <w:rsid w:val="001741FD"/>
    <w:rsid w:val="0017566C"/>
    <w:rsid w:val="00192A31"/>
    <w:rsid w:val="001B4666"/>
    <w:rsid w:val="001F0EEC"/>
    <w:rsid w:val="00225828"/>
    <w:rsid w:val="0027243C"/>
    <w:rsid w:val="00272F91"/>
    <w:rsid w:val="00276BDA"/>
    <w:rsid w:val="002825E3"/>
    <w:rsid w:val="00290BA0"/>
    <w:rsid w:val="0030733C"/>
    <w:rsid w:val="003327D9"/>
    <w:rsid w:val="00336A93"/>
    <w:rsid w:val="00343B05"/>
    <w:rsid w:val="00385A40"/>
    <w:rsid w:val="00391B28"/>
    <w:rsid w:val="003A07AD"/>
    <w:rsid w:val="003B01E4"/>
    <w:rsid w:val="003C56F2"/>
    <w:rsid w:val="0041083E"/>
    <w:rsid w:val="004201C5"/>
    <w:rsid w:val="00445A34"/>
    <w:rsid w:val="004632DB"/>
    <w:rsid w:val="0047168C"/>
    <w:rsid w:val="004758F7"/>
    <w:rsid w:val="00477522"/>
    <w:rsid w:val="00497915"/>
    <w:rsid w:val="004B0B74"/>
    <w:rsid w:val="004F6A87"/>
    <w:rsid w:val="0050483E"/>
    <w:rsid w:val="005116E7"/>
    <w:rsid w:val="0052191C"/>
    <w:rsid w:val="00523818"/>
    <w:rsid w:val="00555A83"/>
    <w:rsid w:val="005564BB"/>
    <w:rsid w:val="005710E9"/>
    <w:rsid w:val="0059797C"/>
    <w:rsid w:val="005C64CC"/>
    <w:rsid w:val="005D7047"/>
    <w:rsid w:val="005F335B"/>
    <w:rsid w:val="00617AAE"/>
    <w:rsid w:val="006506E5"/>
    <w:rsid w:val="00654285"/>
    <w:rsid w:val="00663535"/>
    <w:rsid w:val="00672B63"/>
    <w:rsid w:val="006746CA"/>
    <w:rsid w:val="0068050F"/>
    <w:rsid w:val="006B7587"/>
    <w:rsid w:val="006C5470"/>
    <w:rsid w:val="006D415C"/>
    <w:rsid w:val="006F63B1"/>
    <w:rsid w:val="006F7D9A"/>
    <w:rsid w:val="00706142"/>
    <w:rsid w:val="00723490"/>
    <w:rsid w:val="00727A73"/>
    <w:rsid w:val="00742E8D"/>
    <w:rsid w:val="00765E35"/>
    <w:rsid w:val="00777CC8"/>
    <w:rsid w:val="007A08FB"/>
    <w:rsid w:val="007B31AA"/>
    <w:rsid w:val="007C04F4"/>
    <w:rsid w:val="007D7E53"/>
    <w:rsid w:val="007E4158"/>
    <w:rsid w:val="007F6E36"/>
    <w:rsid w:val="00827429"/>
    <w:rsid w:val="00827EF2"/>
    <w:rsid w:val="00837BC4"/>
    <w:rsid w:val="00844281"/>
    <w:rsid w:val="00866F7D"/>
    <w:rsid w:val="00895E02"/>
    <w:rsid w:val="008B106E"/>
    <w:rsid w:val="008B1BE4"/>
    <w:rsid w:val="0091491C"/>
    <w:rsid w:val="00914B56"/>
    <w:rsid w:val="00934F45"/>
    <w:rsid w:val="00953BED"/>
    <w:rsid w:val="00957DD6"/>
    <w:rsid w:val="009838C8"/>
    <w:rsid w:val="009A5307"/>
    <w:rsid w:val="009E1016"/>
    <w:rsid w:val="009E5229"/>
    <w:rsid w:val="00A654E7"/>
    <w:rsid w:val="00AC0D1A"/>
    <w:rsid w:val="00B12F7E"/>
    <w:rsid w:val="00B3293C"/>
    <w:rsid w:val="00B7552A"/>
    <w:rsid w:val="00B82328"/>
    <w:rsid w:val="00B9110E"/>
    <w:rsid w:val="00BA398A"/>
    <w:rsid w:val="00BB0949"/>
    <w:rsid w:val="00BD7CC9"/>
    <w:rsid w:val="00BF5835"/>
    <w:rsid w:val="00C01C05"/>
    <w:rsid w:val="00C12CF0"/>
    <w:rsid w:val="00C23D06"/>
    <w:rsid w:val="00C451ED"/>
    <w:rsid w:val="00C70A31"/>
    <w:rsid w:val="00C71E63"/>
    <w:rsid w:val="00C71F2A"/>
    <w:rsid w:val="00CD4537"/>
    <w:rsid w:val="00CE0CEB"/>
    <w:rsid w:val="00D07B1E"/>
    <w:rsid w:val="00D5616D"/>
    <w:rsid w:val="00D66F15"/>
    <w:rsid w:val="00D75D56"/>
    <w:rsid w:val="00DC48EE"/>
    <w:rsid w:val="00DD1E39"/>
    <w:rsid w:val="00E1070A"/>
    <w:rsid w:val="00E11184"/>
    <w:rsid w:val="00E471BB"/>
    <w:rsid w:val="00E600A4"/>
    <w:rsid w:val="00E72B6D"/>
    <w:rsid w:val="00E95C3A"/>
    <w:rsid w:val="00EA7258"/>
    <w:rsid w:val="00F16F1C"/>
    <w:rsid w:val="00F26DF9"/>
    <w:rsid w:val="00F8557B"/>
    <w:rsid w:val="00F85B6E"/>
    <w:rsid w:val="00FA15E1"/>
    <w:rsid w:val="00FA5BFE"/>
    <w:rsid w:val="00FB2B86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2241"/>
  <w15:docId w15:val="{41799326-AED4-4D59-88EB-BEB5E7C4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11E3-D4B2-4FB1-8822-0CC6072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5</cp:revision>
  <cp:lastPrinted>2021-03-17T18:40:00Z</cp:lastPrinted>
  <dcterms:created xsi:type="dcterms:W3CDTF">2021-03-09T20:09:00Z</dcterms:created>
  <dcterms:modified xsi:type="dcterms:W3CDTF">2022-03-09T16:06:00Z</dcterms:modified>
</cp:coreProperties>
</file>