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C4A2" w14:textId="49017A0C" w:rsidR="005F5146" w:rsidRDefault="00BB14D4" w:rsidP="00DF6AFF">
      <w:pPr>
        <w:ind w:left="720" w:hanging="360"/>
      </w:pPr>
      <w:r>
        <w:rPr>
          <w:noProof/>
        </w:rPr>
        <w:drawing>
          <wp:inline distT="0" distB="0" distL="0" distR="0" wp14:anchorId="58B3E743" wp14:editId="2B38256A">
            <wp:extent cx="876300" cy="945940"/>
            <wp:effectExtent l="0" t="0" r="0" b="6985"/>
            <wp:docPr id="789097555" name="Picture 1" descr="A logo with a torch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97555" name="Picture 1" descr="A logo with a torch and numb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7917" cy="958481"/>
                    </a:xfrm>
                    <a:prstGeom prst="rect">
                      <a:avLst/>
                    </a:prstGeom>
                  </pic:spPr>
                </pic:pic>
              </a:graphicData>
            </a:graphic>
          </wp:inline>
        </w:drawing>
      </w:r>
    </w:p>
    <w:p w14:paraId="1D3F94B2" w14:textId="21D86A2E" w:rsidR="00BB14D4" w:rsidRDefault="00C00ABC" w:rsidP="00DF6AFF">
      <w:pPr>
        <w:ind w:left="720" w:hanging="360"/>
      </w:pPr>
      <w:r>
        <w:t xml:space="preserve">Baseball </w:t>
      </w:r>
      <w:r w:rsidR="00B602FE">
        <w:t>Bulletin 202</w:t>
      </w:r>
      <w:r w:rsidR="00CC0AD6">
        <w:t>5</w:t>
      </w:r>
      <w:r>
        <w:t>-1</w:t>
      </w:r>
    </w:p>
    <w:p w14:paraId="05FD4295" w14:textId="6569020D" w:rsidR="00C00ABC" w:rsidRDefault="00CC0AD6" w:rsidP="00DF6AFF">
      <w:pPr>
        <w:ind w:left="720" w:hanging="360"/>
      </w:pPr>
      <w:r>
        <w:t xml:space="preserve">January </w:t>
      </w:r>
      <w:r w:rsidR="00455E70">
        <w:t>22</w:t>
      </w:r>
      <w:r>
        <w:t>, 2025</w:t>
      </w:r>
    </w:p>
    <w:p w14:paraId="175BF543" w14:textId="24EB3A83" w:rsidR="00C00ABC" w:rsidRDefault="00C00ABC" w:rsidP="00DF6AFF">
      <w:pPr>
        <w:ind w:left="720" w:hanging="360"/>
      </w:pPr>
      <w:r>
        <w:t xml:space="preserve">From:  Frank Grubb, Director of </w:t>
      </w:r>
      <w:r w:rsidR="0061734B">
        <w:t>Officiating</w:t>
      </w:r>
      <w:r>
        <w:t xml:space="preserve"> Development</w:t>
      </w:r>
    </w:p>
    <w:p w14:paraId="501D6D54" w14:textId="7CAD8495" w:rsidR="000126E7" w:rsidRDefault="00DF6AFF" w:rsidP="000126E7">
      <w:pPr>
        <w:pStyle w:val="ListParagraph"/>
        <w:numPr>
          <w:ilvl w:val="0"/>
          <w:numId w:val="1"/>
        </w:numPr>
      </w:pPr>
      <w:r w:rsidRPr="00CC0AD6">
        <w:rPr>
          <w:b/>
          <w:bCs/>
        </w:rPr>
        <w:t>Introduction</w:t>
      </w:r>
      <w:r w:rsidR="00542A6D">
        <w:t xml:space="preserve"> – </w:t>
      </w:r>
      <w:r w:rsidR="00CC0AD6">
        <w:t xml:space="preserve">As I write this there is </w:t>
      </w:r>
      <w:proofErr w:type="gramStart"/>
      <w:r w:rsidR="00455E70">
        <w:t xml:space="preserve">still </w:t>
      </w:r>
      <w:r w:rsidR="00CC0AD6">
        <w:t xml:space="preserve"> snow</w:t>
      </w:r>
      <w:proofErr w:type="gramEnd"/>
      <w:r w:rsidR="00CC0AD6">
        <w:t xml:space="preserve"> on the ground outside my window.  The good news is, it will </w:t>
      </w:r>
      <w:proofErr w:type="gramStart"/>
      <w:r w:rsidR="00CC0AD6">
        <w:t>melt</w:t>
      </w:r>
      <w:proofErr w:type="gramEnd"/>
      <w:r w:rsidR="00CC0AD6">
        <w:t xml:space="preserve"> and somewhat warmer weather will be here soon!  I’m greatly looking forward to kicking things off with our state rules interpretation meetings and the local clinics being held around the state!  It’s an exciting time to meet new people as well as reconnecting with old friends!  I highly recommend attending an in-person state meeting.  It’s an opportunity to get both your state and a local meeting credit or if you also do softball, to get both state meeting credits</w:t>
      </w:r>
      <w:r w:rsidR="00155E0C">
        <w:t xml:space="preserve"> as well as ask questions regarding the information being presented.</w:t>
      </w:r>
    </w:p>
    <w:p w14:paraId="7684C420" w14:textId="77777777" w:rsidR="00CC0AD6" w:rsidRDefault="00CC0AD6" w:rsidP="00CC0AD6">
      <w:pPr>
        <w:pStyle w:val="ListParagraph"/>
      </w:pPr>
    </w:p>
    <w:p w14:paraId="053CD36D" w14:textId="2874D1BE" w:rsidR="000126E7" w:rsidRDefault="000126E7" w:rsidP="000126E7">
      <w:pPr>
        <w:pStyle w:val="ListParagraph"/>
        <w:numPr>
          <w:ilvl w:val="0"/>
          <w:numId w:val="1"/>
        </w:numPr>
      </w:pPr>
      <w:r w:rsidRPr="000126E7">
        <w:rPr>
          <w:b/>
          <w:bCs/>
        </w:rPr>
        <w:t>State Rules Interpretation meetings</w:t>
      </w:r>
      <w:r>
        <w:t xml:space="preserve"> – As usual, there will be a state rules interpretation meeting available on</w:t>
      </w:r>
      <w:r w:rsidR="00063E07">
        <w:t>-line beginning in February</w:t>
      </w:r>
      <w:r w:rsidR="00D67A28">
        <w:t>.  If you prefer to attend an in-person state rules interpretation meeting, the schedule is as follows:</w:t>
      </w:r>
    </w:p>
    <w:p w14:paraId="665F2ED4" w14:textId="22DB8220" w:rsidR="00D67A28" w:rsidRDefault="00155E0C" w:rsidP="00D67A28">
      <w:pPr>
        <w:pStyle w:val="ListParagraph"/>
        <w:numPr>
          <w:ilvl w:val="1"/>
          <w:numId w:val="1"/>
        </w:numPr>
      </w:pPr>
      <w:bookmarkStart w:id="0" w:name="_Hlk187582269"/>
      <w:r w:rsidRPr="00155E0C">
        <w:rPr>
          <w:b/>
          <w:bCs/>
        </w:rPr>
        <w:t>Monday, January 27 - Columbus</w:t>
      </w:r>
      <w:r>
        <w:t xml:space="preserve"> – Frankin Heights HS – 1001 Demorest Rd, Columbus</w:t>
      </w:r>
    </w:p>
    <w:p w14:paraId="0D5E47E3" w14:textId="4BCD6D00" w:rsidR="00B275A7" w:rsidRDefault="00155E0C" w:rsidP="00D67A28">
      <w:pPr>
        <w:pStyle w:val="ListParagraph"/>
        <w:numPr>
          <w:ilvl w:val="1"/>
          <w:numId w:val="1"/>
        </w:numPr>
      </w:pPr>
      <w:r w:rsidRPr="00155E0C">
        <w:rPr>
          <w:b/>
          <w:bCs/>
        </w:rPr>
        <w:t>Wednesday, January 29</w:t>
      </w:r>
      <w:r w:rsidR="00B275A7" w:rsidRPr="00155E0C">
        <w:rPr>
          <w:b/>
          <w:bCs/>
        </w:rPr>
        <w:t xml:space="preserve"> – </w:t>
      </w:r>
      <w:r w:rsidRPr="00155E0C">
        <w:rPr>
          <w:b/>
          <w:bCs/>
        </w:rPr>
        <w:t>New Concord</w:t>
      </w:r>
      <w:r>
        <w:t xml:space="preserve"> – John Glenn High School – 13120 John Glenn School Rd, New Concord</w:t>
      </w:r>
    </w:p>
    <w:p w14:paraId="630040EF" w14:textId="35340D1E" w:rsidR="00EF509B" w:rsidRDefault="00155E0C" w:rsidP="00D67A28">
      <w:pPr>
        <w:pStyle w:val="ListParagraph"/>
        <w:numPr>
          <w:ilvl w:val="1"/>
          <w:numId w:val="1"/>
        </w:numPr>
      </w:pPr>
      <w:r w:rsidRPr="00155E0C">
        <w:rPr>
          <w:b/>
          <w:bCs/>
        </w:rPr>
        <w:t xml:space="preserve">Thursday, </w:t>
      </w:r>
      <w:r w:rsidR="00B6462A" w:rsidRPr="00155E0C">
        <w:rPr>
          <w:b/>
          <w:bCs/>
        </w:rPr>
        <w:t xml:space="preserve">February 6 – </w:t>
      </w:r>
      <w:r w:rsidRPr="00155E0C">
        <w:rPr>
          <w:b/>
          <w:bCs/>
        </w:rPr>
        <w:t>Cleveland</w:t>
      </w:r>
      <w:r>
        <w:t xml:space="preserve"> – Berea-Midpark High School, 165 E. Bagley Rd</w:t>
      </w:r>
      <w:r w:rsidR="00651E03">
        <w:t>, Berea</w:t>
      </w:r>
      <w:r>
        <w:t xml:space="preserve"> </w:t>
      </w:r>
      <w:r w:rsidRPr="00651E03">
        <w:t xml:space="preserve">(Enter at side gym doors </w:t>
      </w:r>
      <w:proofErr w:type="gramStart"/>
      <w:r w:rsidRPr="00651E03">
        <w:t>in back of</w:t>
      </w:r>
      <w:proofErr w:type="gramEnd"/>
      <w:r w:rsidRPr="00651E03">
        <w:t xml:space="preserve"> school off of Eastland Road)</w:t>
      </w:r>
    </w:p>
    <w:p w14:paraId="3B7C0001" w14:textId="5B37C9B0" w:rsidR="00B6462A" w:rsidRDefault="00155E0C" w:rsidP="00D67A28">
      <w:pPr>
        <w:pStyle w:val="ListParagraph"/>
        <w:numPr>
          <w:ilvl w:val="1"/>
          <w:numId w:val="1"/>
        </w:numPr>
      </w:pPr>
      <w:r w:rsidRPr="00155E0C">
        <w:rPr>
          <w:b/>
          <w:bCs/>
        </w:rPr>
        <w:t xml:space="preserve">Wednesday, </w:t>
      </w:r>
      <w:r w:rsidR="00B6462A" w:rsidRPr="00155E0C">
        <w:rPr>
          <w:b/>
          <w:bCs/>
        </w:rPr>
        <w:t xml:space="preserve">February </w:t>
      </w:r>
      <w:r w:rsidRPr="00155E0C">
        <w:rPr>
          <w:b/>
          <w:bCs/>
        </w:rPr>
        <w:t>12</w:t>
      </w:r>
      <w:r w:rsidR="00B6462A">
        <w:t xml:space="preserve"> </w:t>
      </w:r>
      <w:r w:rsidR="00543F2C">
        <w:t>–</w:t>
      </w:r>
      <w:r w:rsidR="00B6462A">
        <w:t xml:space="preserve"> </w:t>
      </w:r>
      <w:r>
        <w:t xml:space="preserve">West Chester – Lakota West High School, 8940 Union Centre Blvd, </w:t>
      </w:r>
      <w:r w:rsidR="00651E03">
        <w:t xml:space="preserve">West Chester </w:t>
      </w:r>
      <w:r w:rsidRPr="00651E03">
        <w:t>(Cafeteria - Enter through cafeteria doors east end of building – Door #24)</w:t>
      </w:r>
    </w:p>
    <w:p w14:paraId="03E5EB8F" w14:textId="041681FE" w:rsidR="00543F2C" w:rsidRDefault="00651E03" w:rsidP="00D67A28">
      <w:pPr>
        <w:pStyle w:val="ListParagraph"/>
        <w:numPr>
          <w:ilvl w:val="1"/>
          <w:numId w:val="1"/>
        </w:numPr>
      </w:pPr>
      <w:r w:rsidRPr="00651E03">
        <w:rPr>
          <w:b/>
          <w:bCs/>
        </w:rPr>
        <w:t>Thursday, February 13</w:t>
      </w:r>
      <w:r w:rsidR="00543F2C" w:rsidRPr="00651E03">
        <w:rPr>
          <w:b/>
          <w:bCs/>
        </w:rPr>
        <w:t xml:space="preserve"> – </w:t>
      </w:r>
      <w:r w:rsidRPr="00651E03">
        <w:rPr>
          <w:b/>
          <w:bCs/>
        </w:rPr>
        <w:t>Findlay</w:t>
      </w:r>
      <w:r w:rsidRPr="00651E03">
        <w:t xml:space="preserve"> – Donnell Middle School – 301 Baldwin Ave.</w:t>
      </w:r>
      <w:r>
        <w:t>, Findlay</w:t>
      </w:r>
    </w:p>
    <w:p w14:paraId="5D1AAAB9" w14:textId="46ECF53A" w:rsidR="006F5314" w:rsidRDefault="006F5314" w:rsidP="00D67A28">
      <w:pPr>
        <w:pStyle w:val="ListParagraph"/>
        <w:numPr>
          <w:ilvl w:val="1"/>
          <w:numId w:val="1"/>
        </w:numPr>
      </w:pPr>
      <w:r>
        <w:rPr>
          <w:b/>
          <w:bCs/>
        </w:rPr>
        <w:t xml:space="preserve">Tuesday, February </w:t>
      </w:r>
      <w:r w:rsidRPr="006F5314">
        <w:rPr>
          <w:b/>
          <w:bCs/>
        </w:rPr>
        <w:t>18 – Piqua</w:t>
      </w:r>
      <w:r>
        <w:t xml:space="preserve"> – Upper Valley Career Center – 8811 Career Dr., Piqua</w:t>
      </w:r>
    </w:p>
    <w:p w14:paraId="60435E9B" w14:textId="4787360C" w:rsidR="00575B22" w:rsidRDefault="00651E03" w:rsidP="00D67A28">
      <w:pPr>
        <w:pStyle w:val="ListParagraph"/>
        <w:numPr>
          <w:ilvl w:val="1"/>
          <w:numId w:val="1"/>
        </w:numPr>
      </w:pPr>
      <w:r w:rsidRPr="00651E03">
        <w:rPr>
          <w:b/>
          <w:bCs/>
        </w:rPr>
        <w:t>Thursday, February 20 –Canton</w:t>
      </w:r>
      <w:r w:rsidRPr="00651E03">
        <w:t xml:space="preserve"> – Stark County Educa</w:t>
      </w:r>
      <w:r>
        <w:rPr>
          <w:rFonts w:ascii="Calibri" w:eastAsia="Calibri" w:hAnsi="Calibri" w:cs="Calibri"/>
        </w:rPr>
        <w:t xml:space="preserve">tional </w:t>
      </w:r>
      <w:r w:rsidRPr="00651E03">
        <w:t>Service Center, 6057 Strip Ave NW</w:t>
      </w:r>
      <w:r>
        <w:t>, Canton</w:t>
      </w:r>
    </w:p>
    <w:bookmarkEnd w:id="0"/>
    <w:p w14:paraId="2CD77F4F" w14:textId="77777777" w:rsidR="00651E03" w:rsidRDefault="00651E03" w:rsidP="00635553">
      <w:pPr>
        <w:pStyle w:val="ListParagraph"/>
      </w:pPr>
    </w:p>
    <w:p w14:paraId="733B52F2" w14:textId="2CB813AC" w:rsidR="00635553" w:rsidRDefault="00635553" w:rsidP="00635553">
      <w:pPr>
        <w:pStyle w:val="ListParagraph"/>
      </w:pPr>
      <w:r>
        <w:t xml:space="preserve">All meetings will begin at 6:00 PM in combination with Softball.  At 6:00 </w:t>
      </w:r>
      <w:r w:rsidR="00715057">
        <w:t xml:space="preserve">pm the softball SRI meeting and the baseball local meeting </w:t>
      </w:r>
      <w:r w:rsidR="00564649">
        <w:t xml:space="preserve">will begin in separate rooms.  Following these meetings, the </w:t>
      </w:r>
      <w:r w:rsidR="008036B0">
        <w:t xml:space="preserve">Baseball SRI and softball local meetings will </w:t>
      </w:r>
      <w:r w:rsidR="00651E03">
        <w:t>o</w:t>
      </w:r>
      <w:r w:rsidR="008036B0">
        <w:t>ccur.  By attending, you will be able to get credit for two meetings maximum (</w:t>
      </w:r>
      <w:r w:rsidR="00FC19C2">
        <w:t>2 SRI meetings</w:t>
      </w:r>
      <w:r w:rsidR="00E504C7">
        <w:t xml:space="preserve"> baseball and softball</w:t>
      </w:r>
      <w:r w:rsidR="00FC19C2">
        <w:t>, 2 local meetings</w:t>
      </w:r>
      <w:r w:rsidR="00E504C7">
        <w:t xml:space="preserve"> baseball and softball</w:t>
      </w:r>
      <w:r w:rsidR="00FC19C2">
        <w:t>, or 1 state SRI and 1 local of the same sport)</w:t>
      </w:r>
      <w:r w:rsidR="00715057">
        <w:t xml:space="preserve"> </w:t>
      </w:r>
    </w:p>
    <w:p w14:paraId="012B1686" w14:textId="77777777" w:rsidR="00E504C7" w:rsidRPr="00E504C7" w:rsidRDefault="00E504C7" w:rsidP="00E504C7">
      <w:pPr>
        <w:pStyle w:val="ListParagraph"/>
      </w:pPr>
    </w:p>
    <w:p w14:paraId="3A5FEE9E" w14:textId="189E7D8B" w:rsidR="00D60A64" w:rsidRPr="003A475A" w:rsidRDefault="00E61202" w:rsidP="00DF6AFF">
      <w:pPr>
        <w:pStyle w:val="ListParagraph"/>
        <w:numPr>
          <w:ilvl w:val="0"/>
          <w:numId w:val="1"/>
        </w:numPr>
        <w:rPr>
          <w:b/>
          <w:bCs/>
        </w:rPr>
      </w:pPr>
      <w:r w:rsidRPr="00E61202">
        <w:rPr>
          <w:b/>
          <w:bCs/>
        </w:rPr>
        <w:t xml:space="preserve">Local on-line meetings </w:t>
      </w:r>
      <w:r>
        <w:rPr>
          <w:b/>
          <w:bCs/>
        </w:rPr>
        <w:t>–</w:t>
      </w:r>
      <w:r w:rsidRPr="00E61202">
        <w:rPr>
          <w:b/>
          <w:bCs/>
        </w:rPr>
        <w:t xml:space="preserve"> </w:t>
      </w:r>
      <w:r>
        <w:t xml:space="preserve">We will once again publish two local on-line meetings </w:t>
      </w:r>
      <w:r w:rsidR="003A475A">
        <w:t xml:space="preserve">during the spring.  The dates are to be </w:t>
      </w:r>
      <w:proofErr w:type="gramStart"/>
      <w:r w:rsidR="003A475A">
        <w:t>determined</w:t>
      </w:r>
      <w:r w:rsidR="00206171">
        <w:t>, but</w:t>
      </w:r>
      <w:proofErr w:type="gramEnd"/>
      <w:r w:rsidR="00206171">
        <w:t xml:space="preserve"> will more than likely be late March and </w:t>
      </w:r>
      <w:proofErr w:type="spellStart"/>
      <w:r w:rsidR="00206171">
        <w:t>Mid April</w:t>
      </w:r>
      <w:proofErr w:type="spellEnd"/>
      <w:r w:rsidR="00206171">
        <w:t>.</w:t>
      </w:r>
    </w:p>
    <w:p w14:paraId="0A9B8596" w14:textId="77777777" w:rsidR="003A475A" w:rsidRPr="00E61202" w:rsidRDefault="003A475A" w:rsidP="003A475A">
      <w:pPr>
        <w:pStyle w:val="ListParagraph"/>
        <w:rPr>
          <w:b/>
          <w:bCs/>
        </w:rPr>
      </w:pPr>
    </w:p>
    <w:p w14:paraId="662C189D" w14:textId="5AC64329" w:rsidR="00DF6AFF" w:rsidRDefault="00DF6AFF" w:rsidP="00DF6AFF">
      <w:pPr>
        <w:pStyle w:val="ListParagraph"/>
        <w:numPr>
          <w:ilvl w:val="0"/>
          <w:numId w:val="1"/>
        </w:numPr>
      </w:pPr>
      <w:r w:rsidRPr="0080414F">
        <w:rPr>
          <w:b/>
          <w:bCs/>
        </w:rPr>
        <w:lastRenderedPageBreak/>
        <w:t>Clinics</w:t>
      </w:r>
      <w:r w:rsidR="002C36FF" w:rsidRPr="0080414F">
        <w:rPr>
          <w:b/>
          <w:bCs/>
        </w:rPr>
        <w:t xml:space="preserve"> </w:t>
      </w:r>
      <w:r w:rsidR="002C36FF">
        <w:t xml:space="preserve">– </w:t>
      </w:r>
      <w:r w:rsidR="002C36FF" w:rsidRPr="00206171">
        <w:t>We have organized t</w:t>
      </w:r>
      <w:r w:rsidR="00206171" w:rsidRPr="00206171">
        <w:t>wo clin</w:t>
      </w:r>
      <w:r w:rsidR="002C36FF" w:rsidRPr="00206171">
        <w:t>ics this year</w:t>
      </w:r>
      <w:r w:rsidR="00651E03" w:rsidRPr="00206171">
        <w:t>.</w:t>
      </w:r>
      <w:r w:rsidR="00651E03">
        <w:t xml:space="preserve">  This year we will again focus on the newer </w:t>
      </w:r>
      <w:proofErr w:type="gramStart"/>
      <w:r w:rsidR="00651E03">
        <w:t>umpire,</w:t>
      </w:r>
      <w:proofErr w:type="gramEnd"/>
      <w:r w:rsidR="00651E03">
        <w:t xml:space="preserve"> however, I encourage all umpires to attend to brush up on mechanics and rules.</w:t>
      </w:r>
    </w:p>
    <w:p w14:paraId="54212749" w14:textId="31EE13E2" w:rsidR="00AF3C4A" w:rsidRDefault="00AF3C4A" w:rsidP="00AF3C4A">
      <w:pPr>
        <w:ind w:left="720"/>
      </w:pPr>
      <w:r>
        <w:t>To register for the clinics</w:t>
      </w:r>
      <w:r w:rsidR="002E041F">
        <w:t xml:space="preserve">, please use the links below and submit payment </w:t>
      </w:r>
      <w:r w:rsidR="002D5341">
        <w:t>per the instructions on the registration form:</w:t>
      </w:r>
    </w:p>
    <w:p w14:paraId="0F41957C" w14:textId="4053E952" w:rsidR="002D5341" w:rsidRPr="004E74DD" w:rsidRDefault="004F5FC8" w:rsidP="002D5341">
      <w:pPr>
        <w:pStyle w:val="ListParagraph"/>
        <w:numPr>
          <w:ilvl w:val="0"/>
          <w:numId w:val="2"/>
        </w:numPr>
      </w:pPr>
      <w:r w:rsidRPr="004E74DD">
        <w:rPr>
          <w:b/>
          <w:bCs/>
        </w:rPr>
        <w:t xml:space="preserve">Saturday, </w:t>
      </w:r>
      <w:r w:rsidR="002D5341" w:rsidRPr="004E74DD">
        <w:rPr>
          <w:b/>
          <w:bCs/>
        </w:rPr>
        <w:t>February 1</w:t>
      </w:r>
      <w:r w:rsidR="000B37D3" w:rsidRPr="004E74DD">
        <w:rPr>
          <w:b/>
          <w:bCs/>
        </w:rPr>
        <w:t>5</w:t>
      </w:r>
      <w:r w:rsidR="002D5341" w:rsidRPr="004E74DD">
        <w:rPr>
          <w:b/>
          <w:bCs/>
        </w:rPr>
        <w:t>, 202</w:t>
      </w:r>
      <w:r w:rsidR="000B37D3" w:rsidRPr="004E74DD">
        <w:rPr>
          <w:b/>
          <w:bCs/>
        </w:rPr>
        <w:t>5</w:t>
      </w:r>
      <w:r w:rsidR="00C84E3A" w:rsidRPr="004E74DD">
        <w:rPr>
          <w:b/>
          <w:bCs/>
        </w:rPr>
        <w:t xml:space="preserve">, </w:t>
      </w:r>
      <w:r w:rsidR="00206171" w:rsidRPr="004E74DD">
        <w:rPr>
          <w:b/>
          <w:bCs/>
        </w:rPr>
        <w:t>11:30 – 3:30</w:t>
      </w:r>
      <w:r w:rsidR="006347C3" w:rsidRPr="004E74DD">
        <w:t xml:space="preserve"> – </w:t>
      </w:r>
      <w:r w:rsidR="00197420" w:rsidRPr="004E74DD">
        <w:t>Cleveland – St. Ignatius High School, 1911 West 30</w:t>
      </w:r>
      <w:r w:rsidR="00197420" w:rsidRPr="004E74DD">
        <w:rPr>
          <w:vertAlign w:val="superscript"/>
        </w:rPr>
        <w:t>th</w:t>
      </w:r>
      <w:r w:rsidR="00197420" w:rsidRPr="004E74DD">
        <w:t xml:space="preserve"> Street, Cleveland</w:t>
      </w:r>
      <w:r w:rsidR="0047100B" w:rsidRPr="004E74DD">
        <w:rPr>
          <w:rFonts w:ascii="Roboto" w:hAnsi="Roboto"/>
          <w:color w:val="4D5156"/>
          <w:sz w:val="21"/>
          <w:szCs w:val="21"/>
          <w:shd w:val="clear" w:color="auto" w:fill="FFFFFF"/>
        </w:rPr>
        <w:t xml:space="preserve"> </w:t>
      </w:r>
      <w:hyperlink r:id="rId9" w:history="1">
        <w:r w:rsidR="004C78D1" w:rsidRPr="004E74DD">
          <w:rPr>
            <w:rStyle w:val="Hyperlink"/>
            <w:rFonts w:ascii="Roboto" w:hAnsi="Roboto"/>
            <w:sz w:val="21"/>
            <w:szCs w:val="21"/>
            <w:shd w:val="clear" w:color="auto" w:fill="FFFFFF"/>
          </w:rPr>
          <w:t>Register here</w:t>
        </w:r>
      </w:hyperlink>
    </w:p>
    <w:p w14:paraId="7152541A" w14:textId="3309A81D" w:rsidR="008B6ED4" w:rsidRPr="004E74DD" w:rsidRDefault="00455E70" w:rsidP="002D5341">
      <w:pPr>
        <w:pStyle w:val="ListParagraph"/>
        <w:numPr>
          <w:ilvl w:val="0"/>
          <w:numId w:val="2"/>
        </w:numPr>
        <w:rPr>
          <w:rStyle w:val="Hyperlink"/>
          <w:color w:val="auto"/>
          <w:u w:val="none"/>
        </w:rPr>
      </w:pPr>
      <w:r w:rsidRPr="004E74DD">
        <w:rPr>
          <w:b/>
          <w:bCs/>
        </w:rPr>
        <w:t>Saturday, March 8</w:t>
      </w:r>
      <w:r w:rsidR="008B6ED4" w:rsidRPr="004E74DD">
        <w:rPr>
          <w:b/>
          <w:bCs/>
        </w:rPr>
        <w:t>, 9:00-</w:t>
      </w:r>
      <w:r w:rsidRPr="004E74DD">
        <w:rPr>
          <w:b/>
          <w:bCs/>
        </w:rPr>
        <w:t>1</w:t>
      </w:r>
      <w:r w:rsidR="008B6ED4" w:rsidRPr="004E74DD">
        <w:rPr>
          <w:b/>
          <w:bCs/>
        </w:rPr>
        <w:t xml:space="preserve">:00 </w:t>
      </w:r>
      <w:r w:rsidR="00B602FE" w:rsidRPr="004E74DD">
        <w:rPr>
          <w:b/>
          <w:bCs/>
        </w:rPr>
        <w:t xml:space="preserve">– </w:t>
      </w:r>
      <w:r w:rsidR="00B602FE" w:rsidRPr="004E74DD">
        <w:t>Rossford</w:t>
      </w:r>
      <w:r w:rsidR="009C0CD0" w:rsidRPr="004E74DD">
        <w:t xml:space="preserve"> High School, 28720 Lime City Rd, Perrysburg, OH  43551</w:t>
      </w:r>
      <w:r w:rsidR="00D07EB8" w:rsidRPr="004E74DD">
        <w:t xml:space="preserve"> </w:t>
      </w:r>
      <w:hyperlink r:id="rId10" w:history="1">
        <w:r w:rsidR="00D07EB8" w:rsidRPr="004E74DD">
          <w:rPr>
            <w:rStyle w:val="Hyperlink"/>
          </w:rPr>
          <w:t>Register here</w:t>
        </w:r>
      </w:hyperlink>
    </w:p>
    <w:p w14:paraId="0EE15772" w14:textId="12D0F316" w:rsidR="00AF3C4A" w:rsidRDefault="004E74DD" w:rsidP="00A42DE9">
      <w:pPr>
        <w:ind w:left="720"/>
      </w:pPr>
      <w:r>
        <w:t>The cost of each clinic will be $35 payable to the local organization organizing the clinic.  This will cover the costs of running the clinic.  This is an excellent opportunity to get evaluated and receive instruction from some of the best umpires in the state!  Multiple umpires received regional assignments for the first time last year in part because of their clinic participation and the evaluations we received.</w:t>
      </w:r>
    </w:p>
    <w:p w14:paraId="64D3EF4E" w14:textId="0BC3828C" w:rsidR="004E74DD" w:rsidRPr="00A42DE9" w:rsidRDefault="004E74DD" w:rsidP="00DF6AFF">
      <w:pPr>
        <w:pStyle w:val="ListParagraph"/>
        <w:numPr>
          <w:ilvl w:val="0"/>
          <w:numId w:val="1"/>
        </w:numPr>
        <w:rPr>
          <w:b/>
          <w:bCs/>
        </w:rPr>
      </w:pPr>
      <w:r w:rsidRPr="004E74DD">
        <w:rPr>
          <w:b/>
          <w:bCs/>
        </w:rPr>
        <w:t xml:space="preserve">Local Association membership and meetings </w:t>
      </w:r>
      <w:r>
        <w:rPr>
          <w:b/>
          <w:bCs/>
        </w:rPr>
        <w:t>–</w:t>
      </w:r>
      <w:r w:rsidRPr="004E74DD">
        <w:rPr>
          <w:b/>
          <w:bCs/>
        </w:rPr>
        <w:t xml:space="preserve"> </w:t>
      </w:r>
      <w:r>
        <w:rPr>
          <w:b/>
          <w:bCs/>
        </w:rPr>
        <w:t xml:space="preserve">JOIN A LOCAL ASSOCIATION!!! – </w:t>
      </w:r>
      <w:r>
        <w:t>I’ve received several questions over the past year and my previous years as a secretary/treasurer of my local association.   Membership and participation in your local associations is imperative to your success as an umpire as well as the success of our collective efforts around the state.  Your local associations are there to assist you with connecting you to assignors, answering questions related to rules and mechanics, conducting local clinics and training opportunities, and providing you with educational meetings to fulfill your required local meeting credits.  Umpires often ask me and other leaders around the state, “how do I advance and get varsity games or tournament games?”</w:t>
      </w:r>
      <w:r w:rsidR="00A42DE9">
        <w:t xml:space="preserve">  I always ask the individual, “How involved are you in your local association?”  I find a lot of these people asking the how are the same people that sit in the back of the meeting playing on their phone or having other conversations.  Be a member, be involved, network with the leadership of the organization and you’ll be amazed at the success you may find.</w:t>
      </w:r>
    </w:p>
    <w:p w14:paraId="257AC410" w14:textId="70BA3BAD" w:rsidR="00A42DE9" w:rsidRPr="00A42DE9" w:rsidRDefault="00A42DE9" w:rsidP="00A42DE9">
      <w:pPr>
        <w:ind w:left="720"/>
      </w:pPr>
      <w:r w:rsidRPr="00A42DE9">
        <w:t xml:space="preserve">If you are unable to find a local association, please contact your district administrator which can be found at </w:t>
      </w:r>
      <w:r w:rsidRPr="00A42DE9">
        <w:t>https://www.ohsaa.org/Officiating/localassociations</w:t>
      </w:r>
    </w:p>
    <w:p w14:paraId="05B97308" w14:textId="77777777" w:rsidR="00A42DE9" w:rsidRPr="004E74DD" w:rsidRDefault="00A42DE9" w:rsidP="00A42DE9">
      <w:pPr>
        <w:pStyle w:val="ListParagraph"/>
        <w:rPr>
          <w:b/>
          <w:bCs/>
        </w:rPr>
      </w:pPr>
    </w:p>
    <w:p w14:paraId="1C93D96E" w14:textId="1CA44411" w:rsidR="00DF6AFF" w:rsidRDefault="00DF6AFF" w:rsidP="00DF6AFF">
      <w:pPr>
        <w:pStyle w:val="ListParagraph"/>
        <w:numPr>
          <w:ilvl w:val="0"/>
          <w:numId w:val="1"/>
        </w:numPr>
      </w:pPr>
      <w:r w:rsidRPr="000D4790">
        <w:rPr>
          <w:b/>
          <w:bCs/>
        </w:rPr>
        <w:t>Fitness and pre-season readiness</w:t>
      </w:r>
      <w:r w:rsidR="001C2C15">
        <w:t xml:space="preserve"> </w:t>
      </w:r>
      <w:r w:rsidR="00A17FBB">
        <w:t>– I want to encourage all of you to start getting your body ready for the season.  Every year we hear ab</w:t>
      </w:r>
      <w:r w:rsidR="006529F6">
        <w:t xml:space="preserve">out umpires getting injuries that might have been prevented with a little </w:t>
      </w:r>
      <w:r w:rsidR="00B87450">
        <w:t>preseason conditioning and stretching</w:t>
      </w:r>
      <w:r w:rsidR="00F627D7">
        <w:t xml:space="preserve">. </w:t>
      </w:r>
      <w:r w:rsidR="005E7818">
        <w:t xml:space="preserve"> </w:t>
      </w:r>
      <w:r w:rsidR="0028712E">
        <w:t xml:space="preserve">If you’ve been sedentary during these winter months, it’s </w:t>
      </w:r>
      <w:r w:rsidR="00846911">
        <w:t xml:space="preserve">time to get out and start moving.  It doesn’t take much, a </w:t>
      </w:r>
      <w:r w:rsidR="00B602FE">
        <w:t>20-minute</w:t>
      </w:r>
      <w:r w:rsidR="00846911">
        <w:t xml:space="preserve"> walk to start with or some body weight squats and pushups.</w:t>
      </w:r>
      <w:r w:rsidR="000D4790">
        <w:t xml:space="preserve">  Personally, I enjoy getting out during these cold months and </w:t>
      </w:r>
      <w:r w:rsidR="00833907">
        <w:t>getting a good sweat going!</w:t>
      </w:r>
      <w:r w:rsidR="002C6835">
        <w:t xml:space="preserve">  You’ll find me around the trails of my </w:t>
      </w:r>
      <w:r w:rsidR="00B602FE">
        <w:t>hometown</w:t>
      </w:r>
      <w:r w:rsidR="00F63452">
        <w:t>, Grove City, running my normal 3, 4, or 5 mile loops a few times a week when I’m not inside on the bike trainer or at the pool swimming.</w:t>
      </w:r>
    </w:p>
    <w:p w14:paraId="124FF9DC" w14:textId="77777777" w:rsidR="00833907" w:rsidRDefault="00833907" w:rsidP="00833907">
      <w:pPr>
        <w:pStyle w:val="ListParagraph"/>
      </w:pPr>
    </w:p>
    <w:p w14:paraId="48A09333" w14:textId="41CC8E9D" w:rsidR="00CD3FE9" w:rsidRDefault="00A41A91" w:rsidP="00CD3FE9">
      <w:pPr>
        <w:pStyle w:val="ListParagraph"/>
        <w:numPr>
          <w:ilvl w:val="0"/>
          <w:numId w:val="1"/>
        </w:numPr>
      </w:pPr>
      <w:r w:rsidRPr="003A475A">
        <w:rPr>
          <w:b/>
          <w:bCs/>
        </w:rPr>
        <w:t>R</w:t>
      </w:r>
      <w:r w:rsidR="00DF6AFF" w:rsidRPr="003A475A">
        <w:rPr>
          <w:b/>
          <w:bCs/>
        </w:rPr>
        <w:t>ecruiting</w:t>
      </w:r>
      <w:r w:rsidR="00443A02">
        <w:t xml:space="preserve"> – </w:t>
      </w:r>
      <w:r w:rsidR="005857FF">
        <w:t>In recent years</w:t>
      </w:r>
      <w:r w:rsidR="00443A02">
        <w:t xml:space="preserve"> our total number of umpires </w:t>
      </w:r>
      <w:r w:rsidR="005857FF">
        <w:t>has declined</w:t>
      </w:r>
      <w:r w:rsidR="003254F7">
        <w:t xml:space="preserve"> each year.  Our best recruiters are those who are current umpires.  I encourage each of you to talk about the benefits of umpiring with your friends, neighbors, or whomever </w:t>
      </w:r>
      <w:r w:rsidR="00BD420D">
        <w:t>you think may enjoy it.  It’s never been easier to get licensed.  A prospect just needs to go to officials.myohsaa.org</w:t>
      </w:r>
      <w:r w:rsidR="007616E9">
        <w:t xml:space="preserve">, create an account </w:t>
      </w:r>
      <w:r w:rsidR="00A42DE9">
        <w:t xml:space="preserve">in </w:t>
      </w:r>
      <w:r w:rsidR="00A42DE9">
        <w:lastRenderedPageBreak/>
        <w:t xml:space="preserve">Dragonfly </w:t>
      </w:r>
      <w:r w:rsidR="007616E9">
        <w:t xml:space="preserve">and register for a course. </w:t>
      </w:r>
      <w:r w:rsidR="00A42DE9">
        <w:t xml:space="preserve"> It has never been easier to get started!  </w:t>
      </w:r>
      <w:proofErr w:type="gramStart"/>
      <w:r w:rsidR="007616E9">
        <w:t>More</w:t>
      </w:r>
      <w:proofErr w:type="gramEnd"/>
      <w:r w:rsidR="007616E9">
        <w:t xml:space="preserve"> information can be found on the ohsaa.org website.</w:t>
      </w:r>
    </w:p>
    <w:p w14:paraId="734EFD9D" w14:textId="77777777" w:rsidR="00CD3FE9" w:rsidRDefault="00CD3FE9" w:rsidP="00CD3FE9">
      <w:pPr>
        <w:pStyle w:val="ListParagraph"/>
      </w:pPr>
    </w:p>
    <w:p w14:paraId="7D0043C1" w14:textId="182E10AF" w:rsidR="00A41A91" w:rsidRDefault="0045254B" w:rsidP="00DF6AFF">
      <w:pPr>
        <w:pStyle w:val="ListParagraph"/>
        <w:numPr>
          <w:ilvl w:val="0"/>
          <w:numId w:val="1"/>
        </w:numPr>
      </w:pPr>
      <w:r w:rsidRPr="003A475A">
        <w:rPr>
          <w:b/>
          <w:bCs/>
        </w:rPr>
        <w:t>Cold weather cap</w:t>
      </w:r>
      <w:r w:rsidR="00CD3FE9">
        <w:t xml:space="preserve"> – A</w:t>
      </w:r>
      <w:r w:rsidR="00EE29F2">
        <w:t>s a reminder</w:t>
      </w:r>
      <w:r w:rsidR="00087314">
        <w:t xml:space="preserve">, we have approved the use of an OHSAA </w:t>
      </w:r>
      <w:r w:rsidR="002C7907">
        <w:t>logo</w:t>
      </w:r>
      <w:r w:rsidR="0085540E">
        <w:t xml:space="preserve"> “beanie” style cap for </w:t>
      </w:r>
      <w:r w:rsidR="005C3064">
        <w:t xml:space="preserve">optional </w:t>
      </w:r>
      <w:r w:rsidR="0085540E">
        <w:t>use in cold weather situations</w:t>
      </w:r>
      <w:r w:rsidR="00EE29F2">
        <w:t xml:space="preserve"> for baseball and softball</w:t>
      </w:r>
      <w:r w:rsidR="0085540E">
        <w:t xml:space="preserve">.  </w:t>
      </w:r>
      <w:r w:rsidR="002C7907">
        <w:t xml:space="preserve">The cap must adhere to other uniform requirements </w:t>
      </w:r>
      <w:r w:rsidR="007965C8">
        <w:t xml:space="preserve">in being navy blue </w:t>
      </w:r>
      <w:r w:rsidR="002C7907">
        <w:t>with the OHSAA officiating logo included on the cap</w:t>
      </w:r>
      <w:r w:rsidR="007D1E29">
        <w:t xml:space="preserve">.  </w:t>
      </w:r>
      <w:r w:rsidR="009947E0">
        <w:t xml:space="preserve">It can be worn by either the base umpire or the plate umpire or both in lieu of the </w:t>
      </w:r>
      <w:r w:rsidR="00A35C3B">
        <w:t>standard billed cap with OHSAA logo.</w:t>
      </w:r>
      <w:r w:rsidR="00706820">
        <w:t xml:space="preserve">  This cap should only be used in cold weather situations</w:t>
      </w:r>
      <w:r w:rsidR="005C3064">
        <w:t xml:space="preserve">. </w:t>
      </w:r>
      <w:r w:rsidR="00EE29F2">
        <w:t xml:space="preserve"> You can purchase one of these at Flemings Ref and Sport and Purchase Officials Supply.</w:t>
      </w:r>
    </w:p>
    <w:p w14:paraId="3B2E24D2" w14:textId="18A08ADE" w:rsidR="00A35C3B" w:rsidRDefault="00A35C3B" w:rsidP="00CA47EA">
      <w:pPr>
        <w:pStyle w:val="ListParagraph"/>
        <w:jc w:val="center"/>
      </w:pPr>
      <w:r>
        <w:rPr>
          <w:noProof/>
        </w:rPr>
        <w:drawing>
          <wp:inline distT="0" distB="0" distL="0" distR="0" wp14:anchorId="066A7298" wp14:editId="690793DA">
            <wp:extent cx="1600200" cy="1284263"/>
            <wp:effectExtent l="0" t="0" r="0" b="0"/>
            <wp:docPr id="46292704" name="Picture 2" descr="A blue knit cap with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2704" name="Picture 2" descr="A blue knit cap with a logo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203" cy="1288278"/>
                    </a:xfrm>
                    <a:prstGeom prst="rect">
                      <a:avLst/>
                    </a:prstGeom>
                  </pic:spPr>
                </pic:pic>
              </a:graphicData>
            </a:graphic>
          </wp:inline>
        </w:drawing>
      </w:r>
    </w:p>
    <w:p w14:paraId="226B8DCE" w14:textId="77777777" w:rsidR="00CA47EA" w:rsidRDefault="00CA47EA" w:rsidP="00CA47EA">
      <w:pPr>
        <w:pStyle w:val="ListParagraph"/>
      </w:pPr>
    </w:p>
    <w:p w14:paraId="5D87AA09" w14:textId="7C8A2AB5" w:rsidR="00D30EEC" w:rsidRDefault="007847CC" w:rsidP="00DF6AFF">
      <w:pPr>
        <w:pStyle w:val="ListParagraph"/>
        <w:numPr>
          <w:ilvl w:val="0"/>
          <w:numId w:val="1"/>
        </w:numPr>
      </w:pPr>
      <w:r w:rsidRPr="00405F01">
        <w:rPr>
          <w:b/>
          <w:bCs/>
        </w:rPr>
        <w:t>Uniform for baseball</w:t>
      </w:r>
      <w:r>
        <w:t xml:space="preserve"> </w:t>
      </w:r>
      <w:r w:rsidR="00A843CD">
        <w:t>–</w:t>
      </w:r>
      <w:r>
        <w:t xml:space="preserve"> </w:t>
      </w:r>
      <w:r w:rsidR="00A843CD">
        <w:t xml:space="preserve">The </w:t>
      </w:r>
      <w:r w:rsidR="00D94D2B">
        <w:t>uniform requirements for baseball remain unchanged, however, I’ve received a few emails regarding the language in the blue book</w:t>
      </w:r>
      <w:r w:rsidR="008F451D">
        <w:t xml:space="preserve">.  It states, “All umpires on a crew for any regular or postseason games are to be dressed alike.”  </w:t>
      </w:r>
      <w:r w:rsidR="0063670E">
        <w:t xml:space="preserve">I will be looking to update this </w:t>
      </w:r>
      <w:r w:rsidR="008E3FEE">
        <w:t>language</w:t>
      </w:r>
      <w:r w:rsidR="0063670E">
        <w:t xml:space="preserve"> for future years.  It is permissible for the plate umpire to wear a different top than the base umpire(s)</w:t>
      </w:r>
      <w:r w:rsidR="008B0109">
        <w:t xml:space="preserve">.  For instance, the base umpire may want to wear a </w:t>
      </w:r>
      <w:r w:rsidR="00B602FE">
        <w:t>jacket,</w:t>
      </w:r>
      <w:r w:rsidR="008B0109">
        <w:t xml:space="preserve"> but the plate umpire wants to wear a shirt</w:t>
      </w:r>
      <w:r w:rsidR="00405F01">
        <w:t xml:space="preserve"> (long or short sleeved)</w:t>
      </w:r>
      <w:r w:rsidR="00801265">
        <w:t xml:space="preserve">.  </w:t>
      </w:r>
      <w:r w:rsidR="00B602FE">
        <w:t>As it has been in the past, t</w:t>
      </w:r>
      <w:r w:rsidR="00801265">
        <w:t xml:space="preserve">his is allowable.  If there are more than one base umpire, they should be dressed alike. </w:t>
      </w:r>
      <w:r w:rsidR="00116C86">
        <w:t xml:space="preserve"> Also, please, no long</w:t>
      </w:r>
      <w:r w:rsidR="008E3FEE">
        <w:t>-</w:t>
      </w:r>
      <w:r w:rsidR="00116C86">
        <w:t>sleeve</w:t>
      </w:r>
      <w:r w:rsidR="008E3FEE">
        <w:t xml:space="preserve">d </w:t>
      </w:r>
      <w:r w:rsidR="00116C86">
        <w:t xml:space="preserve">exposed undershirts underneath a </w:t>
      </w:r>
      <w:r w:rsidR="00B602FE">
        <w:t>short-sleeved</w:t>
      </w:r>
      <w:r w:rsidR="00116C86">
        <w:t xml:space="preserve"> </w:t>
      </w:r>
      <w:r w:rsidR="00405F01">
        <w:t xml:space="preserve">umpire </w:t>
      </w:r>
      <w:r w:rsidR="00116C86">
        <w:t>shirt</w:t>
      </w:r>
      <w:r w:rsidR="00405F01">
        <w:t>.</w:t>
      </w:r>
    </w:p>
    <w:p w14:paraId="70B9BC49" w14:textId="77777777" w:rsidR="00A27969" w:rsidRDefault="00A27969" w:rsidP="00A27969">
      <w:pPr>
        <w:pStyle w:val="ListParagraph"/>
      </w:pPr>
    </w:p>
    <w:p w14:paraId="09665880" w14:textId="03BA1F63" w:rsidR="005A4DF0" w:rsidRPr="00B602FE" w:rsidRDefault="005A4DF0" w:rsidP="00DF6AFF">
      <w:pPr>
        <w:pStyle w:val="ListParagraph"/>
        <w:numPr>
          <w:ilvl w:val="0"/>
          <w:numId w:val="1"/>
        </w:numPr>
        <w:rPr>
          <w:b/>
          <w:bCs/>
        </w:rPr>
      </w:pPr>
      <w:r w:rsidRPr="00A27969">
        <w:rPr>
          <w:b/>
          <w:bCs/>
        </w:rPr>
        <w:t>Video</w:t>
      </w:r>
      <w:r w:rsidR="00A27969">
        <w:rPr>
          <w:b/>
          <w:bCs/>
        </w:rPr>
        <w:t xml:space="preserve"> – </w:t>
      </w:r>
      <w:r w:rsidR="00A27969">
        <w:t xml:space="preserve">I am always on the lookout for usable video of </w:t>
      </w:r>
      <w:r w:rsidR="00FF6E10">
        <w:t xml:space="preserve">high school baseball.  If you have video that may be of interest for training purposes (mechanics, </w:t>
      </w:r>
      <w:r w:rsidR="002333FF">
        <w:t xml:space="preserve">difficult plays, </w:t>
      </w:r>
      <w:proofErr w:type="spellStart"/>
      <w:r w:rsidR="002333FF">
        <w:t>etc</w:t>
      </w:r>
      <w:proofErr w:type="spellEnd"/>
      <w:r w:rsidR="002333FF">
        <w:t>), please send me those clips or links to those clips to fgrubb@ohsaa.org.</w:t>
      </w:r>
    </w:p>
    <w:p w14:paraId="092EB56D" w14:textId="77777777" w:rsidR="00B602FE" w:rsidRPr="00A27969" w:rsidRDefault="00B602FE" w:rsidP="00B602FE">
      <w:pPr>
        <w:pStyle w:val="ListParagraph"/>
        <w:rPr>
          <w:b/>
          <w:bCs/>
        </w:rPr>
      </w:pPr>
    </w:p>
    <w:p w14:paraId="3E3C9080" w14:textId="22C244C4" w:rsidR="00F376EB" w:rsidRPr="00F376EB" w:rsidRDefault="008646E0" w:rsidP="00F376EB">
      <w:pPr>
        <w:pStyle w:val="ListParagraph"/>
        <w:numPr>
          <w:ilvl w:val="0"/>
          <w:numId w:val="1"/>
        </w:numPr>
        <w:rPr>
          <w:b/>
          <w:bCs/>
        </w:rPr>
      </w:pPr>
      <w:r w:rsidRPr="00B602FE">
        <w:rPr>
          <w:b/>
          <w:bCs/>
        </w:rPr>
        <w:t>Changes to mechanics</w:t>
      </w:r>
      <w:r w:rsidR="00B602FE">
        <w:rPr>
          <w:b/>
          <w:bCs/>
        </w:rPr>
        <w:t xml:space="preserve"> </w:t>
      </w:r>
      <w:r w:rsidR="00422CF1">
        <w:rPr>
          <w:b/>
          <w:bCs/>
        </w:rPr>
        <w:t>–</w:t>
      </w:r>
      <w:r w:rsidR="00B602FE">
        <w:rPr>
          <w:b/>
          <w:bCs/>
        </w:rPr>
        <w:t xml:space="preserve"> </w:t>
      </w:r>
      <w:r w:rsidR="00EE29F2">
        <w:t xml:space="preserve">There are no mechanics changes for 2025.  I’ve updated the introduction section of the Blue Book but outside of that, it remains relatively unchanged </w:t>
      </w:r>
      <w:proofErr w:type="gramStart"/>
      <w:r w:rsidR="00EE29F2">
        <w:t>with the exception of</w:t>
      </w:r>
      <w:proofErr w:type="gramEnd"/>
      <w:r w:rsidR="00EE29F2">
        <w:t xml:space="preserve"> a few editorial adjustments.  </w:t>
      </w:r>
    </w:p>
    <w:p w14:paraId="5B0335BB" w14:textId="77777777" w:rsidR="00F376EB" w:rsidRDefault="00F376EB" w:rsidP="00F376EB">
      <w:pPr>
        <w:pStyle w:val="ListParagraph"/>
      </w:pPr>
    </w:p>
    <w:p w14:paraId="671829CA" w14:textId="7BB51444" w:rsidR="00895D6C" w:rsidRPr="003F127E" w:rsidRDefault="00895D6C" w:rsidP="00DF6AFF">
      <w:pPr>
        <w:pStyle w:val="ListParagraph"/>
        <w:numPr>
          <w:ilvl w:val="0"/>
          <w:numId w:val="1"/>
        </w:numPr>
        <w:rPr>
          <w:b/>
          <w:bCs/>
        </w:rPr>
      </w:pPr>
      <w:proofErr w:type="gramStart"/>
      <w:r w:rsidRPr="00F376EB">
        <w:rPr>
          <w:b/>
          <w:bCs/>
        </w:rPr>
        <w:t>Social Media</w:t>
      </w:r>
      <w:proofErr w:type="gramEnd"/>
      <w:r w:rsidRPr="00F376EB">
        <w:rPr>
          <w:b/>
          <w:bCs/>
        </w:rPr>
        <w:t xml:space="preserve"> </w:t>
      </w:r>
      <w:r w:rsidR="003328B6">
        <w:rPr>
          <w:b/>
          <w:bCs/>
        </w:rPr>
        <w:t>–</w:t>
      </w:r>
      <w:r w:rsidRPr="00F376EB">
        <w:rPr>
          <w:b/>
          <w:bCs/>
        </w:rPr>
        <w:t xml:space="preserve"> </w:t>
      </w:r>
      <w:r w:rsidR="003328B6">
        <w:t>There is a phrase that I try to live</w:t>
      </w:r>
      <w:r w:rsidR="0020405E">
        <w:t xml:space="preserve"> by that resonates with me as I manage a team </w:t>
      </w:r>
      <w:r w:rsidR="003D1FB6">
        <w:t xml:space="preserve">in my regular job </w:t>
      </w:r>
      <w:r w:rsidR="0020405E">
        <w:t xml:space="preserve">and parent my two daughters.  </w:t>
      </w:r>
      <w:r w:rsidR="0043374E">
        <w:t>“Beware</w:t>
      </w:r>
      <w:r w:rsidR="00122795">
        <w:t xml:space="preserve"> </w:t>
      </w:r>
      <w:r w:rsidR="00A42DE9">
        <w:t xml:space="preserve">of </w:t>
      </w:r>
      <w:r w:rsidR="00122795">
        <w:t>the Shadow you cast</w:t>
      </w:r>
      <w:r w:rsidR="00BE19EE">
        <w:t>.</w:t>
      </w:r>
      <w:r w:rsidR="00122795">
        <w:t>”</w:t>
      </w:r>
      <w:r w:rsidR="008C5F2A">
        <w:t xml:space="preserve">  </w:t>
      </w:r>
      <w:r w:rsidR="00977969">
        <w:t>The perception that people have of us are formed by our actions</w:t>
      </w:r>
      <w:r w:rsidR="00DD1A3D">
        <w:t>.  This applies to how we handle ourselves at the schools we serve</w:t>
      </w:r>
      <w:r w:rsidR="003B1E75">
        <w:t xml:space="preserve"> both on and off the field, </w:t>
      </w:r>
      <w:r w:rsidR="00C84589">
        <w:t xml:space="preserve">at our jobs, with our families, and how we interact on social media.  </w:t>
      </w:r>
      <w:r w:rsidR="008C5F2A">
        <w:t xml:space="preserve"> </w:t>
      </w:r>
      <w:r w:rsidR="00957060">
        <w:t xml:space="preserve">Having been involved with official leadership at the local level for </w:t>
      </w:r>
      <w:r w:rsidR="00BF7E61">
        <w:t xml:space="preserve">many years, I’ve been involved with more than one </w:t>
      </w:r>
      <w:r w:rsidR="003D1FB6">
        <w:t>conversation</w:t>
      </w:r>
      <w:r w:rsidR="00BF7E61">
        <w:t xml:space="preserve"> with fellow officials about their online presence and how they represent themselves when it comes to officiating.</w:t>
      </w:r>
      <w:r w:rsidR="004F5F09">
        <w:t xml:space="preserve">  Please be </w:t>
      </w:r>
      <w:r w:rsidR="0052623F">
        <w:t>cognizant</w:t>
      </w:r>
      <w:r w:rsidR="004F5F09">
        <w:t xml:space="preserve"> when you post on social media, everyone is watching, even when you think it’s private.  Sometimes it’s best to keep comments to yourself</w:t>
      </w:r>
      <w:r w:rsidR="00BE5766">
        <w:t xml:space="preserve"> </w:t>
      </w:r>
      <w:r w:rsidR="0052623F">
        <w:t>instead of fishing for likes.</w:t>
      </w:r>
      <w:r w:rsidR="006C716A">
        <w:t xml:space="preserve">  As it has been said before, we have a freedom of speech, but it is not</w:t>
      </w:r>
      <w:r w:rsidR="00505910">
        <w:t xml:space="preserve"> always</w:t>
      </w:r>
      <w:r w:rsidR="006C716A">
        <w:t xml:space="preserve"> without consequences.</w:t>
      </w:r>
      <w:r w:rsidR="00197D83">
        <w:t xml:space="preserve">  The </w:t>
      </w:r>
      <w:r w:rsidR="00197D83">
        <w:lastRenderedPageBreak/>
        <w:t>official OHSAA social media policy for officials can be found on page 27 of the Officials Handbook</w:t>
      </w:r>
      <w:r w:rsidR="003F127E">
        <w:t>.</w:t>
      </w:r>
    </w:p>
    <w:p w14:paraId="7E059B2A" w14:textId="77777777" w:rsidR="003F127E" w:rsidRPr="003F127E" w:rsidRDefault="003F127E" w:rsidP="003F127E">
      <w:pPr>
        <w:pStyle w:val="ListParagraph"/>
        <w:rPr>
          <w:b/>
          <w:bCs/>
        </w:rPr>
      </w:pPr>
    </w:p>
    <w:p w14:paraId="5E65061F" w14:textId="4FA13BD7" w:rsidR="00CC0AD6" w:rsidRDefault="00CC0AD6" w:rsidP="00CC0AD6">
      <w:pPr>
        <w:pStyle w:val="ListParagraph"/>
        <w:numPr>
          <w:ilvl w:val="0"/>
          <w:numId w:val="1"/>
        </w:numPr>
      </w:pPr>
      <w:r>
        <w:t xml:space="preserve">This year, OHSAA has expanded the divisions in baseball, going from 4 divisions to 7.  This will obviously change how the State and Regional tournaments are assigned and conducted.  </w:t>
      </w:r>
      <w:r w:rsidR="00A42DE9">
        <w:t xml:space="preserve">The state tournament will be held </w:t>
      </w:r>
      <w:r w:rsidR="005D2602">
        <w:t>June 13-15</w:t>
      </w:r>
      <w:r w:rsidR="005D2602" w:rsidRPr="005D2602">
        <w:rPr>
          <w:vertAlign w:val="superscript"/>
        </w:rPr>
        <w:t>th</w:t>
      </w:r>
      <w:r w:rsidR="005D2602">
        <w:t xml:space="preserve"> in the Akron/Canton area.  Four divisions will play on Friday at Canal Park in Akron, Thurmon Munson and Kent State in Canton.  Those four division finals will be played on Saturday at Canal Park.  The remaining three divisions will play their semifinals on Saturday at the other two sites with their finals concluding the State tournament on Sunday at Canal Park.</w:t>
      </w:r>
    </w:p>
    <w:p w14:paraId="3AD9040B" w14:textId="77777777" w:rsidR="005D2602" w:rsidRDefault="005D2602" w:rsidP="005D2602">
      <w:pPr>
        <w:pStyle w:val="ListParagraph"/>
      </w:pPr>
    </w:p>
    <w:p w14:paraId="402DDF36" w14:textId="1A6E313D" w:rsidR="005D2602" w:rsidRDefault="005D2602" w:rsidP="005D2602">
      <w:pPr>
        <w:pStyle w:val="ListParagraph"/>
      </w:pPr>
      <w:r>
        <w:t>Regional Tournaments will be held June 3-5 (yes, Tuesday through Thursday), with some locations playing Tuesday/Wednesday games and other sites playing Wednesday/Thursday games.  It’s my understanding this is due to the lateness of this year’s tournament and many regional sites have long standing contracts with summer travel tournaments.</w:t>
      </w:r>
    </w:p>
    <w:p w14:paraId="5E52FD79" w14:textId="77777777" w:rsidR="005D2602" w:rsidRDefault="005D2602" w:rsidP="005D2602">
      <w:pPr>
        <w:pStyle w:val="ListParagraph"/>
      </w:pPr>
    </w:p>
    <w:p w14:paraId="4D470444" w14:textId="77777777" w:rsidR="005D2602" w:rsidRDefault="005D2602" w:rsidP="005D2602">
      <w:pPr>
        <w:pStyle w:val="ListParagraph"/>
      </w:pPr>
    </w:p>
    <w:p w14:paraId="6E973F4E" w14:textId="1FC94882" w:rsidR="001E71C4" w:rsidRPr="001E71C4" w:rsidRDefault="001E71C4" w:rsidP="003F127E"/>
    <w:sectPr w:rsidR="001E71C4" w:rsidRPr="001E7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35106"/>
    <w:multiLevelType w:val="hybridMultilevel"/>
    <w:tmpl w:val="D7545F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455CAA"/>
    <w:multiLevelType w:val="hybridMultilevel"/>
    <w:tmpl w:val="606A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7617775">
    <w:abstractNumId w:val="0"/>
  </w:num>
  <w:num w:numId="2" w16cid:durableId="40607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FF"/>
    <w:rsid w:val="000126E7"/>
    <w:rsid w:val="000368D0"/>
    <w:rsid w:val="00063E07"/>
    <w:rsid w:val="00087314"/>
    <w:rsid w:val="000B37D3"/>
    <w:rsid w:val="000D4790"/>
    <w:rsid w:val="000D77E9"/>
    <w:rsid w:val="000F330E"/>
    <w:rsid w:val="000F6061"/>
    <w:rsid w:val="0011444A"/>
    <w:rsid w:val="00114C27"/>
    <w:rsid w:val="00116C86"/>
    <w:rsid w:val="00122795"/>
    <w:rsid w:val="00144318"/>
    <w:rsid w:val="00155E0C"/>
    <w:rsid w:val="0019077C"/>
    <w:rsid w:val="00192D71"/>
    <w:rsid w:val="00197420"/>
    <w:rsid w:val="00197D83"/>
    <w:rsid w:val="001C2C15"/>
    <w:rsid w:val="001E71C4"/>
    <w:rsid w:val="001F012A"/>
    <w:rsid w:val="0020405E"/>
    <w:rsid w:val="00206171"/>
    <w:rsid w:val="002333FF"/>
    <w:rsid w:val="0026282E"/>
    <w:rsid w:val="00272D56"/>
    <w:rsid w:val="0028712E"/>
    <w:rsid w:val="002C36FF"/>
    <w:rsid w:val="002C6835"/>
    <w:rsid w:val="002C7907"/>
    <w:rsid w:val="002D5341"/>
    <w:rsid w:val="002E041F"/>
    <w:rsid w:val="002E1FFC"/>
    <w:rsid w:val="003254F7"/>
    <w:rsid w:val="003328B6"/>
    <w:rsid w:val="003369AA"/>
    <w:rsid w:val="003A475A"/>
    <w:rsid w:val="003B1E75"/>
    <w:rsid w:val="003C2767"/>
    <w:rsid w:val="003C7314"/>
    <w:rsid w:val="003D1FB6"/>
    <w:rsid w:val="003D4DCE"/>
    <w:rsid w:val="003F127E"/>
    <w:rsid w:val="00405F01"/>
    <w:rsid w:val="00422CF1"/>
    <w:rsid w:val="0043374E"/>
    <w:rsid w:val="00443A02"/>
    <w:rsid w:val="0044638A"/>
    <w:rsid w:val="0045128C"/>
    <w:rsid w:val="0045254B"/>
    <w:rsid w:val="00455E70"/>
    <w:rsid w:val="0047100B"/>
    <w:rsid w:val="004C78D1"/>
    <w:rsid w:val="004D0F0D"/>
    <w:rsid w:val="004E74DD"/>
    <w:rsid w:val="004F5F09"/>
    <w:rsid w:val="004F5FC8"/>
    <w:rsid w:val="00505910"/>
    <w:rsid w:val="0052623F"/>
    <w:rsid w:val="00542A6D"/>
    <w:rsid w:val="00543F2C"/>
    <w:rsid w:val="00552B7A"/>
    <w:rsid w:val="00564649"/>
    <w:rsid w:val="005720A3"/>
    <w:rsid w:val="00575B22"/>
    <w:rsid w:val="005857FF"/>
    <w:rsid w:val="005A4DF0"/>
    <w:rsid w:val="005C3064"/>
    <w:rsid w:val="005C3A7B"/>
    <w:rsid w:val="005D2602"/>
    <w:rsid w:val="005D3437"/>
    <w:rsid w:val="005D7C7D"/>
    <w:rsid w:val="005E7818"/>
    <w:rsid w:val="005F5146"/>
    <w:rsid w:val="0061734B"/>
    <w:rsid w:val="006347C3"/>
    <w:rsid w:val="00635553"/>
    <w:rsid w:val="0063670E"/>
    <w:rsid w:val="00651E03"/>
    <w:rsid w:val="006529F6"/>
    <w:rsid w:val="00694682"/>
    <w:rsid w:val="006A71B7"/>
    <w:rsid w:val="006C018B"/>
    <w:rsid w:val="006C716A"/>
    <w:rsid w:val="006F266E"/>
    <w:rsid w:val="006F5314"/>
    <w:rsid w:val="00706820"/>
    <w:rsid w:val="0071001C"/>
    <w:rsid w:val="00715057"/>
    <w:rsid w:val="00727AA6"/>
    <w:rsid w:val="007510EC"/>
    <w:rsid w:val="007616E9"/>
    <w:rsid w:val="007847CC"/>
    <w:rsid w:val="007965C8"/>
    <w:rsid w:val="007C2EA1"/>
    <w:rsid w:val="007D1E29"/>
    <w:rsid w:val="00801265"/>
    <w:rsid w:val="00802312"/>
    <w:rsid w:val="008036B0"/>
    <w:rsid w:val="0080414F"/>
    <w:rsid w:val="0080718E"/>
    <w:rsid w:val="00833907"/>
    <w:rsid w:val="00846911"/>
    <w:rsid w:val="00847708"/>
    <w:rsid w:val="0085540E"/>
    <w:rsid w:val="008646E0"/>
    <w:rsid w:val="00875129"/>
    <w:rsid w:val="00875FEF"/>
    <w:rsid w:val="00895D6C"/>
    <w:rsid w:val="008A671D"/>
    <w:rsid w:val="008B0109"/>
    <w:rsid w:val="008B6ED4"/>
    <w:rsid w:val="008C5F2A"/>
    <w:rsid w:val="008D11E2"/>
    <w:rsid w:val="008E3FEE"/>
    <w:rsid w:val="008F451D"/>
    <w:rsid w:val="009201CE"/>
    <w:rsid w:val="00957060"/>
    <w:rsid w:val="0096625F"/>
    <w:rsid w:val="00977969"/>
    <w:rsid w:val="009947E0"/>
    <w:rsid w:val="009C0CD0"/>
    <w:rsid w:val="009C2E6E"/>
    <w:rsid w:val="00A17FBB"/>
    <w:rsid w:val="00A27969"/>
    <w:rsid w:val="00A35C3B"/>
    <w:rsid w:val="00A41A91"/>
    <w:rsid w:val="00A42DE9"/>
    <w:rsid w:val="00A843CD"/>
    <w:rsid w:val="00AA0F07"/>
    <w:rsid w:val="00AF3C4A"/>
    <w:rsid w:val="00B10A14"/>
    <w:rsid w:val="00B275A7"/>
    <w:rsid w:val="00B40FAE"/>
    <w:rsid w:val="00B602FE"/>
    <w:rsid w:val="00B6462A"/>
    <w:rsid w:val="00B731F3"/>
    <w:rsid w:val="00B87450"/>
    <w:rsid w:val="00BB14D4"/>
    <w:rsid w:val="00BC4046"/>
    <w:rsid w:val="00BD420D"/>
    <w:rsid w:val="00BE19EE"/>
    <w:rsid w:val="00BE5766"/>
    <w:rsid w:val="00BF13B2"/>
    <w:rsid w:val="00BF7E61"/>
    <w:rsid w:val="00C00ABC"/>
    <w:rsid w:val="00C24491"/>
    <w:rsid w:val="00C84589"/>
    <w:rsid w:val="00C84E3A"/>
    <w:rsid w:val="00CA09FF"/>
    <w:rsid w:val="00CA47EA"/>
    <w:rsid w:val="00CC0AD6"/>
    <w:rsid w:val="00CD3FE9"/>
    <w:rsid w:val="00CF09DD"/>
    <w:rsid w:val="00D07EB8"/>
    <w:rsid w:val="00D11D3E"/>
    <w:rsid w:val="00D30EEC"/>
    <w:rsid w:val="00D60A64"/>
    <w:rsid w:val="00D64E87"/>
    <w:rsid w:val="00D67A28"/>
    <w:rsid w:val="00D94D2B"/>
    <w:rsid w:val="00DA01D4"/>
    <w:rsid w:val="00DA07DB"/>
    <w:rsid w:val="00DB24BD"/>
    <w:rsid w:val="00DD1A3D"/>
    <w:rsid w:val="00DF6AFF"/>
    <w:rsid w:val="00DF6E97"/>
    <w:rsid w:val="00E504C7"/>
    <w:rsid w:val="00E61202"/>
    <w:rsid w:val="00E77B80"/>
    <w:rsid w:val="00EC6404"/>
    <w:rsid w:val="00ED6A3C"/>
    <w:rsid w:val="00EE29F2"/>
    <w:rsid w:val="00EF509B"/>
    <w:rsid w:val="00F2213A"/>
    <w:rsid w:val="00F27C2F"/>
    <w:rsid w:val="00F376EB"/>
    <w:rsid w:val="00F52C0E"/>
    <w:rsid w:val="00F627D7"/>
    <w:rsid w:val="00F63452"/>
    <w:rsid w:val="00FC19C2"/>
    <w:rsid w:val="00FC1FF1"/>
    <w:rsid w:val="00FE457D"/>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B6DF"/>
  <w15:chartTrackingRefBased/>
  <w15:docId w15:val="{B41EF13B-BCC2-4BAF-8089-1D0569BC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FF"/>
    <w:pPr>
      <w:ind w:left="720"/>
      <w:contextualSpacing/>
    </w:pPr>
  </w:style>
  <w:style w:type="character" w:styleId="Hyperlink">
    <w:name w:val="Hyperlink"/>
    <w:basedOn w:val="DefaultParagraphFont"/>
    <w:uiPriority w:val="99"/>
    <w:unhideWhenUsed/>
    <w:rsid w:val="004C78D1"/>
    <w:rPr>
      <w:color w:val="0563C1" w:themeColor="hyperlink"/>
      <w:u w:val="single"/>
    </w:rPr>
  </w:style>
  <w:style w:type="character" w:styleId="UnresolvedMention">
    <w:name w:val="Unresolved Mention"/>
    <w:basedOn w:val="DefaultParagraphFont"/>
    <w:uiPriority w:val="99"/>
    <w:semiHidden/>
    <w:unhideWhenUsed/>
    <w:rsid w:val="004C7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forms.gle/SERiKHVpq2W45o7D6" TargetMode="External"/><Relationship Id="rId4" Type="http://schemas.openxmlformats.org/officeDocument/2006/relationships/numbering" Target="numbering.xml"/><Relationship Id="rId9" Type="http://schemas.openxmlformats.org/officeDocument/2006/relationships/hyperlink" Target="https://forms.gle/iYtcQgSrYEhS4G7s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CF777155726428994114B4AF8A0E8" ma:contentTypeVersion="17" ma:contentTypeDescription="Create a new document." ma:contentTypeScope="" ma:versionID="ef8515804dd708a7ea6359189785c1ac">
  <xsd:schema xmlns:xsd="http://www.w3.org/2001/XMLSchema" xmlns:xs="http://www.w3.org/2001/XMLSchema" xmlns:p="http://schemas.microsoft.com/office/2006/metadata/properties" xmlns:ns3="6b56bc6f-86d8-43b9-a26e-feb33291c714" xmlns:ns4="d6f14200-11eb-43d0-9052-20f3881ab08b" targetNamespace="http://schemas.microsoft.com/office/2006/metadata/properties" ma:root="true" ma:fieldsID="019e1775aa4a67cb6c6aae2490009549" ns3:_="" ns4:_="">
    <xsd:import namespace="6b56bc6f-86d8-43b9-a26e-feb33291c714"/>
    <xsd:import namespace="d6f14200-11eb-43d0-9052-20f3881ab0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6bc6f-86d8-43b9-a26e-feb33291c7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14200-11eb-43d0-9052-20f3881ab0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f14200-11eb-43d0-9052-20f3881ab0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2BEAF-CB25-493B-BCFA-B24D54D14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6bc6f-86d8-43b9-a26e-feb33291c714"/>
    <ds:schemaRef ds:uri="d6f14200-11eb-43d0-9052-20f3881ab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A9D1-895B-468A-9865-091928AB0650}">
  <ds:schemaRefs>
    <ds:schemaRef ds:uri="http://schemas.microsoft.com/office/2006/metadata/properties"/>
    <ds:schemaRef ds:uri="http://schemas.microsoft.com/office/infopath/2007/PartnerControls"/>
    <ds:schemaRef ds:uri="d6f14200-11eb-43d0-9052-20f3881ab08b"/>
  </ds:schemaRefs>
</ds:datastoreItem>
</file>

<file path=customXml/itemProps3.xml><?xml version="1.0" encoding="utf-8"?>
<ds:datastoreItem xmlns:ds="http://schemas.openxmlformats.org/officeDocument/2006/customXml" ds:itemID="{541D8963-5918-4236-85A0-452559ECC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Grubb</dc:creator>
  <cp:keywords/>
  <dc:description/>
  <cp:lastModifiedBy>Frank Grubb</cp:lastModifiedBy>
  <cp:revision>2</cp:revision>
  <dcterms:created xsi:type="dcterms:W3CDTF">2025-01-23T02:25:00Z</dcterms:created>
  <dcterms:modified xsi:type="dcterms:W3CDTF">2025-01-23T02:25:00Z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0x010100CACCF777155726428994114B4AF8A0E8</vt:lpwstr>
  </property>
</Properties>
</file>